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B4D" w:rsidRDefault="00DE1EF1">
      <w:pPr>
        <w:pStyle w:val="NormalWeb"/>
        <w:spacing w:before="0" w:beforeAutospacing="0" w:after="0" w:afterAutospacing="0"/>
        <w:rPr>
          <w:rFonts w:ascii="Calibri Light" w:hAnsi="Calibri Light" w:cs="Calibri Light"/>
          <w:sz w:val="40"/>
          <w:szCs w:val="40"/>
        </w:rPr>
      </w:pPr>
      <w:bookmarkStart w:id="0" w:name="_GoBack"/>
      <w:bookmarkEnd w:id="0"/>
      <w:r>
        <w:rPr>
          <w:rFonts w:ascii="Calibri Light" w:hAnsi="Calibri Light" w:cs="Calibri Light"/>
          <w:sz w:val="40"/>
          <w:szCs w:val="40"/>
        </w:rPr>
        <w:t>Analysing Data</w:t>
      </w:r>
    </w:p>
    <w:p w:rsidR="00550B4D" w:rsidRDefault="00DE1EF1">
      <w:pPr>
        <w:pStyle w:val="NormalWeb"/>
        <w:spacing w:before="0" w:beforeAutospacing="0" w:after="0" w:afterAutospacing="0"/>
        <w:rPr>
          <w:rFonts w:ascii="Calibri" w:hAnsi="Calibri" w:cs="Calibri"/>
          <w:color w:val="808080"/>
          <w:sz w:val="20"/>
          <w:szCs w:val="20"/>
        </w:rPr>
      </w:pPr>
      <w:r>
        <w:rPr>
          <w:rFonts w:ascii="Calibri" w:hAnsi="Calibri" w:cs="Calibri"/>
          <w:color w:val="808080"/>
          <w:sz w:val="20"/>
          <w:szCs w:val="20"/>
        </w:rPr>
        <w:t>Sunday, 10 July 2016</w:t>
      </w:r>
    </w:p>
    <w:p w:rsidR="00550B4D" w:rsidRDefault="00DE1EF1">
      <w:pPr>
        <w:pStyle w:val="NormalWeb"/>
        <w:spacing w:before="0" w:beforeAutospacing="0" w:after="0" w:afterAutospacing="0"/>
        <w:rPr>
          <w:rFonts w:ascii="Calibri" w:hAnsi="Calibri" w:cs="Calibri"/>
          <w:color w:val="808080"/>
          <w:sz w:val="20"/>
          <w:szCs w:val="20"/>
        </w:rPr>
      </w:pPr>
      <w:r>
        <w:rPr>
          <w:rFonts w:ascii="Calibri" w:hAnsi="Calibri" w:cs="Calibri"/>
          <w:color w:val="808080"/>
          <w:sz w:val="20"/>
          <w:szCs w:val="20"/>
        </w:rPr>
        <w:t>4:19 PM</w:t>
      </w:r>
    </w:p>
    <w:p w:rsidR="00550B4D" w:rsidRDefault="00DE1EF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550B4D" w:rsidRDefault="00DE1EF1">
      <w:pPr>
        <w:pStyle w:val="Heading1"/>
        <w:spacing w:before="0" w:beforeAutospacing="0" w:after="0" w:afterAutospacing="0"/>
        <w:rPr>
          <w:rFonts w:ascii="Calibri" w:eastAsia="Times New Roman" w:hAnsi="Calibri" w:cs="Calibri"/>
          <w:color w:val="1E4E79"/>
          <w:sz w:val="32"/>
          <w:szCs w:val="32"/>
        </w:rPr>
      </w:pPr>
      <w:r>
        <w:rPr>
          <w:rFonts w:ascii="Calibri" w:eastAsia="Times New Roman" w:hAnsi="Calibri" w:cs="Calibri"/>
          <w:color w:val="1E4E79"/>
          <w:sz w:val="32"/>
          <w:szCs w:val="32"/>
        </w:rPr>
        <w:t>Summary</w:t>
      </w:r>
    </w:p>
    <w:p w:rsidR="00550B4D" w:rsidRDefault="00DE1EF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This session aims to</w:t>
      </w:r>
    </w:p>
    <w:p w:rsidR="00550B4D" w:rsidRDefault="00DE1EF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550B4D" w:rsidRDefault="00DE1EF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550B4D" w:rsidRDefault="00DE1EF1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Integration Friendly</w:t>
      </w:r>
    </w:p>
    <w:p w:rsidR="00550B4D" w:rsidRDefault="00DE1EF1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EAL Friendly</w:t>
      </w:r>
    </w:p>
    <w:p w:rsidR="00550B4D" w:rsidRDefault="00DE1EF1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High-Achiever Friendly</w:t>
      </w:r>
    </w:p>
    <w:p w:rsidR="00550B4D" w:rsidRDefault="00DE1EF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550B4D" w:rsidRDefault="00DE1EF1">
      <w:pPr>
        <w:pStyle w:val="Heading1"/>
        <w:spacing w:before="0" w:beforeAutospacing="0" w:after="0" w:afterAutospacing="0"/>
        <w:rPr>
          <w:rFonts w:ascii="Calibri" w:eastAsia="Times New Roman" w:hAnsi="Calibri" w:cs="Calibri"/>
          <w:color w:val="1E4E79"/>
          <w:sz w:val="32"/>
          <w:szCs w:val="32"/>
        </w:rPr>
      </w:pPr>
      <w:r>
        <w:rPr>
          <w:rFonts w:ascii="Calibri" w:eastAsia="Times New Roman" w:hAnsi="Calibri" w:cs="Calibri"/>
          <w:color w:val="1E4E79"/>
          <w:sz w:val="32"/>
          <w:szCs w:val="32"/>
        </w:rPr>
        <w:t>Background Knowledge</w:t>
      </w:r>
    </w:p>
    <w:p w:rsidR="00550B4D" w:rsidRDefault="00DE1EF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There is no specific prior knowledge required for this lesson</w:t>
      </w:r>
    </w:p>
    <w:p w:rsidR="00550B4D" w:rsidRDefault="00DE1EF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550B4D" w:rsidRDefault="00DE1EF1">
      <w:pPr>
        <w:pStyle w:val="Heading1"/>
        <w:spacing w:before="0" w:beforeAutospacing="0" w:after="0" w:afterAutospacing="0"/>
        <w:rPr>
          <w:rFonts w:ascii="Calibri" w:eastAsia="Times New Roman" w:hAnsi="Calibri" w:cs="Calibri"/>
          <w:color w:val="1E4E79"/>
          <w:sz w:val="32"/>
          <w:szCs w:val="32"/>
        </w:rPr>
      </w:pPr>
      <w:r>
        <w:rPr>
          <w:rFonts w:ascii="Calibri" w:eastAsia="Times New Roman" w:hAnsi="Calibri" w:cs="Calibri"/>
          <w:color w:val="1E4E79"/>
          <w:sz w:val="32"/>
          <w:szCs w:val="32"/>
        </w:rPr>
        <w:t>Fundamentals of this Lesson</w:t>
      </w:r>
    </w:p>
    <w:tbl>
      <w:tblPr>
        <w:tblW w:w="0" w:type="auto"/>
        <w:tblInd w:w="48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5753"/>
        <w:gridCol w:w="5918"/>
      </w:tblGrid>
      <w:tr w:rsidR="00550B4D">
        <w:trPr>
          <w:divId w:val="705982315"/>
        </w:trPr>
        <w:tc>
          <w:tcPr>
            <w:tcW w:w="56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0B4D" w:rsidRDefault="00DE1EF1">
            <w:pPr>
              <w:pStyle w:val="Heading1"/>
              <w:spacing w:before="0" w:beforeAutospacing="0" w:after="0" w:afterAutospacing="0"/>
              <w:rPr>
                <w:rFonts w:ascii="Calibri" w:eastAsia="Times New Roman" w:hAnsi="Calibri" w:cs="Calibri"/>
                <w:color w:val="1E4E7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1E4E79"/>
                <w:sz w:val="32"/>
                <w:szCs w:val="32"/>
              </w:rPr>
              <w:t>Learning Intention</w:t>
            </w:r>
          </w:p>
        </w:tc>
        <w:tc>
          <w:tcPr>
            <w:tcW w:w="51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0B4D" w:rsidRDefault="00DE1EF1">
            <w:pPr>
              <w:pStyle w:val="Heading1"/>
              <w:spacing w:before="0" w:beforeAutospacing="0" w:after="0" w:afterAutospacing="0"/>
              <w:rPr>
                <w:rFonts w:ascii="Calibri" w:eastAsia="Times New Roman" w:hAnsi="Calibri" w:cs="Calibri"/>
                <w:color w:val="1E4E7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1E4E79"/>
                <w:sz w:val="32"/>
                <w:szCs w:val="32"/>
              </w:rPr>
              <w:t>Success Criteria</w:t>
            </w:r>
          </w:p>
        </w:tc>
      </w:tr>
      <w:tr w:rsidR="00550B4D">
        <w:trPr>
          <w:divId w:val="705982315"/>
        </w:trPr>
        <w:tc>
          <w:tcPr>
            <w:tcW w:w="57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0B4D" w:rsidRDefault="00DE1EF1">
            <w:pPr>
              <w:numPr>
                <w:ilvl w:val="1"/>
                <w:numId w:val="1"/>
              </w:numPr>
              <w:ind w:left="281"/>
              <w:textAlignment w:val="center"/>
              <w:rPr>
                <w:rFonts w:eastAsia="Times New Roman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Understand the difference between data and information</w:t>
            </w:r>
          </w:p>
          <w:p w:rsidR="00550B4D" w:rsidRDefault="00DE1EF1">
            <w:pPr>
              <w:numPr>
                <w:ilvl w:val="1"/>
                <w:numId w:val="1"/>
              </w:numPr>
              <w:ind w:left="281"/>
              <w:textAlignment w:val="center"/>
              <w:rPr>
                <w:rFonts w:eastAsia="Times New Roman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To be able to filter information </w:t>
            </w:r>
          </w:p>
          <w:p w:rsidR="00550B4D" w:rsidRDefault="00DE1EF1">
            <w:pPr>
              <w:numPr>
                <w:ilvl w:val="1"/>
                <w:numId w:val="1"/>
              </w:numPr>
              <w:ind w:left="281"/>
              <w:textAlignment w:val="center"/>
              <w:rPr>
                <w:rFonts w:eastAsia="Times New Roman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Understand quantitative and qualitative data</w:t>
            </w:r>
          </w:p>
          <w:p w:rsidR="00550B4D" w:rsidRDefault="00DE1EF1">
            <w:pPr>
              <w:pStyle w:val="NormalWeb"/>
              <w:spacing w:before="0" w:beforeAutospacing="0" w:after="240" w:afterAutospacing="0"/>
              <w:ind w:left="28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0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0B4D" w:rsidRDefault="00DE1EF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50B4D">
        <w:trPr>
          <w:divId w:val="705982315"/>
        </w:trPr>
        <w:tc>
          <w:tcPr>
            <w:tcW w:w="56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0B4D" w:rsidRDefault="00DE1EF1">
            <w:pPr>
              <w:pStyle w:val="Heading1"/>
              <w:spacing w:before="0" w:beforeAutospacing="0" w:after="0" w:afterAutospacing="0"/>
              <w:rPr>
                <w:rFonts w:ascii="Calibri" w:eastAsia="Times New Roman" w:hAnsi="Calibri" w:cs="Calibri"/>
                <w:color w:val="1E4E7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1E4E79"/>
                <w:sz w:val="32"/>
                <w:szCs w:val="32"/>
              </w:rPr>
              <w:t>Core Content</w:t>
            </w:r>
          </w:p>
        </w:tc>
        <w:tc>
          <w:tcPr>
            <w:tcW w:w="51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0B4D" w:rsidRDefault="00DE1EF1">
            <w:pPr>
              <w:pStyle w:val="Heading1"/>
              <w:spacing w:before="0" w:beforeAutospacing="0" w:after="0" w:afterAutospacing="0"/>
              <w:rPr>
                <w:rFonts w:ascii="Calibri" w:eastAsia="Times New Roman" w:hAnsi="Calibri" w:cs="Calibri"/>
                <w:color w:val="1E4E7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1E4E79"/>
                <w:sz w:val="32"/>
                <w:szCs w:val="32"/>
              </w:rPr>
              <w:t>Activities / Assigned Questions</w:t>
            </w:r>
          </w:p>
        </w:tc>
      </w:tr>
      <w:tr w:rsidR="00550B4D">
        <w:trPr>
          <w:divId w:val="705982315"/>
        </w:trPr>
        <w:tc>
          <w:tcPr>
            <w:tcW w:w="56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tbl>
            <w:tblPr>
              <w:tblW w:w="0" w:type="auto"/>
              <w:tblBorders>
                <w:top w:val="single" w:sz="2" w:space="0" w:color="A3A3A3"/>
                <w:left w:val="single" w:sz="2" w:space="0" w:color="A3A3A3"/>
                <w:bottom w:val="single" w:sz="2" w:space="0" w:color="A3A3A3"/>
                <w:right w:val="single" w:sz="2" w:space="0" w:color="A3A3A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1351"/>
              <w:gridCol w:w="720"/>
            </w:tblGrid>
            <w:tr w:rsidR="00550B4D"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550B4D" w:rsidRDefault="00DE1EF1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93420" cy="708660"/>
                        <wp:effectExtent l="0" t="0" r="0" b="0"/>
                        <wp:docPr id="1" name="Picture 1" descr="C:\E55C20E5\FD1246DE-9625-4698-9AA9-CA3FC26146FF_files\image0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E55C20E5\FD1246DE-9625-4698-9AA9-CA3FC26146FF_files\image0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3420" cy="708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550B4D" w:rsidRDefault="00DE1EF1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550B4D" w:rsidRDefault="00DE1EF1">
            <w:pPr>
              <w:pStyle w:val="NormalWeb"/>
              <w:spacing w:before="0" w:beforeAutospacing="0" w:after="24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  <w:p w:rsidR="00550B4D" w:rsidRDefault="00DE1EF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Analysis of data - Census survey. 1 LESSON</w:t>
            </w:r>
          </w:p>
          <w:p w:rsidR="00550B4D" w:rsidRDefault="00DE1EF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Students complete Census survey and save the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Infograph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to the public folder. They are to use the data on the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infograph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to answer the questions in this worksheet:</w:t>
            </w:r>
          </w:p>
          <w:p w:rsidR="00550B4D" w:rsidRDefault="00E678E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hyperlink r:id="rId6" w:history="1">
              <w:r w:rsidR="00DE1EF1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http://spotlight.abs.gov.au/</w:t>
              </w:r>
            </w:hyperlink>
          </w:p>
          <w:p w:rsidR="00550B4D" w:rsidRDefault="00DE1EF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550B4D" w:rsidRDefault="00DE1EF1">
            <w:pPr>
              <w:pStyle w:val="NormalWeb"/>
              <w:spacing w:before="0" w:beforeAutospacing="0" w:after="0" w:afterAutospacing="0"/>
            </w:pPr>
            <w:r>
              <w:t>&lt;&lt;Census_Infograph_Analysis.docx&gt;&gt;</w:t>
            </w:r>
          </w:p>
          <w:p w:rsidR="00550B4D" w:rsidRDefault="00DE1EF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550B4D" w:rsidRDefault="00DE1EF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Data Quantitative 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vs</w:t>
            </w:r>
            <w:proofErr w:type="gram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Qualitative</w:t>
            </w:r>
          </w:p>
          <w:p w:rsidR="00550B4D" w:rsidRDefault="00DE1EF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Quantitative</w:t>
            </w:r>
          </w:p>
          <w:p w:rsidR="00550B4D" w:rsidRDefault="00DE1EF1">
            <w:pPr>
              <w:numPr>
                <w:ilvl w:val="0"/>
                <w:numId w:val="2"/>
              </w:numPr>
              <w:ind w:left="540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Quantities</w:t>
            </w:r>
          </w:p>
          <w:p w:rsidR="00550B4D" w:rsidRDefault="00DE1EF1">
            <w:pPr>
              <w:numPr>
                <w:ilvl w:val="1"/>
                <w:numId w:val="2"/>
              </w:numPr>
              <w:ind w:left="1080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Numbers</w:t>
            </w:r>
          </w:p>
          <w:p w:rsidR="00550B4D" w:rsidRDefault="00DE1EF1">
            <w:pPr>
              <w:numPr>
                <w:ilvl w:val="1"/>
                <w:numId w:val="2"/>
              </w:numPr>
              <w:ind w:left="1080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Something that can be counted</w:t>
            </w:r>
          </w:p>
          <w:p w:rsidR="00550B4D" w:rsidRDefault="00DE1EF1">
            <w:pPr>
              <w:numPr>
                <w:ilvl w:val="2"/>
                <w:numId w:val="2"/>
              </w:numPr>
              <w:ind w:left="1620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i.e. High, Medium, Low</w:t>
            </w:r>
          </w:p>
          <w:p w:rsidR="00550B4D" w:rsidRDefault="00DE1EF1">
            <w:pPr>
              <w:numPr>
                <w:ilvl w:val="1"/>
                <w:numId w:val="2"/>
              </w:numPr>
              <w:ind w:left="1080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Closed Questions</w:t>
            </w:r>
          </w:p>
          <w:p w:rsidR="00550B4D" w:rsidRDefault="00DE1EF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Qualitative</w:t>
            </w:r>
          </w:p>
          <w:p w:rsidR="00550B4D" w:rsidRDefault="00DE1EF1">
            <w:pPr>
              <w:numPr>
                <w:ilvl w:val="0"/>
                <w:numId w:val="3"/>
              </w:numPr>
              <w:ind w:left="540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Quality / Detailed Answers</w:t>
            </w:r>
          </w:p>
          <w:p w:rsidR="00550B4D" w:rsidRDefault="00DE1EF1">
            <w:pPr>
              <w:numPr>
                <w:ilvl w:val="0"/>
                <w:numId w:val="3"/>
              </w:numPr>
              <w:ind w:left="540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Open Ended Questions</w:t>
            </w:r>
          </w:p>
          <w:p w:rsidR="00550B4D" w:rsidRDefault="00DE1EF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3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tbl>
            <w:tblPr>
              <w:tblW w:w="0" w:type="auto"/>
              <w:tblBorders>
                <w:top w:val="single" w:sz="8" w:space="0" w:color="A3A3A3"/>
                <w:left w:val="single" w:sz="8" w:space="0" w:color="A3A3A3"/>
                <w:bottom w:val="single" w:sz="8" w:space="0" w:color="A3A3A3"/>
                <w:right w:val="single" w:sz="8" w:space="0" w:color="A3A3A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1120"/>
              <w:gridCol w:w="4618"/>
            </w:tblGrid>
            <w:tr w:rsidR="00550B4D">
              <w:trPr>
                <w:divId w:val="176625639"/>
              </w:trPr>
              <w:tc>
                <w:tcPr>
                  <w:tcW w:w="103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550B4D" w:rsidRDefault="00DE1EF1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1980" cy="601980"/>
                        <wp:effectExtent l="0" t="0" r="7620" b="7620"/>
                        <wp:docPr id="2" name="Picture 2" descr="C:\E55C20E5\FD1246DE-9625-4698-9AA9-CA3FC26146FF_files\image00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E55C20E5\FD1246DE-9625-4698-9AA9-CA3FC26146FF_files\image00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1980" cy="6019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50B4D" w:rsidRDefault="00DE1EF1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7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550B4D" w:rsidRDefault="00DE1EF1">
                  <w:pPr>
                    <w:pStyle w:val="Heading2"/>
                    <w:spacing w:before="0" w:beforeAutospacing="0" w:after="0" w:afterAutospacing="0"/>
                    <w:rPr>
                      <w:rFonts w:ascii="Calibri" w:eastAsia="Times New Roman" w:hAnsi="Calibri" w:cs="Calibri"/>
                      <w:color w:val="2E75B5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Calibri"/>
                      <w:color w:val="2E75B5"/>
                      <w:sz w:val="28"/>
                      <w:szCs w:val="28"/>
                    </w:rPr>
                    <w:t>Additional Core Tasks</w:t>
                  </w:r>
                </w:p>
                <w:p w:rsidR="00550B4D" w:rsidRDefault="00DE1EF1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  <w:tbl>
                  <w:tblPr>
                    <w:tblW w:w="0" w:type="auto"/>
                    <w:tblBorders>
                      <w:top w:val="single" w:sz="2" w:space="0" w:color="A3A3A3"/>
                      <w:left w:val="single" w:sz="2" w:space="0" w:color="A3A3A3"/>
                      <w:bottom w:val="single" w:sz="2" w:space="0" w:color="A3A3A3"/>
                      <w:right w:val="single" w:sz="2" w:space="0" w:color="A3A3A3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"/>
                    <w:tblDescription w:val=""/>
                  </w:tblPr>
                  <w:tblGrid>
                    <w:gridCol w:w="210"/>
                    <w:gridCol w:w="4248"/>
                  </w:tblGrid>
                  <w:tr w:rsidR="00550B4D">
                    <w:trPr>
                      <w:divId w:val="1878539033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hideMark/>
                      </w:tcPr>
                      <w:p w:rsidR="00550B4D" w:rsidRDefault="00DE1EF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30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hideMark/>
                      </w:tcPr>
                      <w:p w:rsidR="00550B4D" w:rsidRDefault="00DE1EF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Consolidation Survey Task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550B4D" w:rsidRDefault="00DE1EF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1 LESSON: Using excel to graph and find a totals using =SUM...</w:t>
                        </w:r>
                      </w:p>
                      <w:p w:rsidR="00550B4D" w:rsidRDefault="00DE1EF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Students undertake survey on household items using one another, and use the results to find totals (using =SUM).</w:t>
                        </w:r>
                      </w:p>
                      <w:p w:rsidR="00550B4D" w:rsidRDefault="00DE1EF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Students may need two lessons (depends on group) to finish a fully formatted table.</w:t>
                        </w:r>
                      </w:p>
                      <w:p w:rsidR="00550B4D" w:rsidRDefault="00DE1EF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550B4D" w:rsidRDefault="00DE1EF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550B4D" w:rsidRDefault="00DE1EF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550B4D" w:rsidRDefault="00DE1EF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Covers the following content:</w:t>
                        </w:r>
                      </w:p>
                      <w:p w:rsidR="00550B4D" w:rsidRDefault="00DE1EF1">
                        <w:pPr>
                          <w:numPr>
                            <w:ilvl w:val="0"/>
                            <w:numId w:val="5"/>
                          </w:numPr>
                          <w:ind w:left="540"/>
                          <w:textAlignment w:val="center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  <w:t>Collecting Data</w:t>
                        </w:r>
                      </w:p>
                      <w:p w:rsidR="00550B4D" w:rsidRDefault="00DE1EF1">
                        <w:pPr>
                          <w:numPr>
                            <w:ilvl w:val="0"/>
                            <w:numId w:val="5"/>
                          </w:numPr>
                          <w:ind w:left="540"/>
                          <w:textAlignment w:val="center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  <w:t>Analysing Data</w:t>
                        </w:r>
                      </w:p>
                      <w:p w:rsidR="00550B4D" w:rsidRDefault="00DE1EF1">
                        <w:pPr>
                          <w:pStyle w:val="NormalWeb"/>
                          <w:spacing w:before="0" w:beforeAutospacing="0" w:after="0" w:afterAutospacing="0"/>
                          <w:ind w:left="540"/>
                        </w:pPr>
                        <w:r>
                          <w:t>&lt;&lt;Household_items_Survey.docx&gt;&gt;</w:t>
                        </w:r>
                      </w:p>
                    </w:tc>
                  </w:tr>
                </w:tbl>
                <w:p w:rsidR="00550B4D" w:rsidRDefault="00DE1EF1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  <w:p w:rsidR="00550B4D" w:rsidRDefault="00DE1EF1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</w:tr>
            <w:tr w:rsidR="00550B4D">
              <w:trPr>
                <w:divId w:val="176625639"/>
              </w:trPr>
              <w:tc>
                <w:tcPr>
                  <w:tcW w:w="103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550B4D" w:rsidRDefault="00DE1EF1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1980" cy="601980"/>
                        <wp:effectExtent l="0" t="0" r="7620" b="7620"/>
                        <wp:docPr id="3" name="Picture 3" descr="C:\E55C20E5\FD1246DE-9625-4698-9AA9-CA3FC26146FF_files\image00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E55C20E5\FD1246DE-9625-4698-9AA9-CA3FC26146FF_files\image00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1980" cy="6019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50B4D" w:rsidRDefault="00DE1EF1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081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550B4D" w:rsidRDefault="00DE1EF1">
                  <w:pPr>
                    <w:pStyle w:val="Heading2"/>
                    <w:spacing w:before="0" w:beforeAutospacing="0" w:after="0" w:afterAutospacing="0"/>
                    <w:rPr>
                      <w:rFonts w:ascii="Calibri" w:eastAsia="Times New Roman" w:hAnsi="Calibri" w:cs="Calibri"/>
                      <w:color w:val="2E75B5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Calibri"/>
                      <w:color w:val="2E75B5"/>
                      <w:sz w:val="28"/>
                      <w:szCs w:val="28"/>
                    </w:rPr>
                    <w:t>Integration Tasks</w:t>
                  </w:r>
                </w:p>
                <w:p w:rsidR="00550B4D" w:rsidRDefault="00DE1EF1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  <w:p w:rsidR="00550B4D" w:rsidRDefault="00DE1EF1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  <w:p w:rsidR="00550B4D" w:rsidRDefault="00DE1EF1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</w:tr>
            <w:tr w:rsidR="00550B4D">
              <w:trPr>
                <w:divId w:val="176625639"/>
              </w:trPr>
              <w:tc>
                <w:tcPr>
                  <w:tcW w:w="103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550B4D" w:rsidRDefault="00DE1EF1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1980" cy="601980"/>
                        <wp:effectExtent l="0" t="0" r="7620" b="0"/>
                        <wp:docPr id="4" name="Picture 4" descr="C:\E55C20E5\FD1246DE-9625-4698-9AA9-CA3FC26146FF_files\image00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E55C20E5\FD1246DE-9625-4698-9AA9-CA3FC26146FF_files\image00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1980" cy="6019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50B4D" w:rsidRDefault="00DE1EF1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081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550B4D" w:rsidRDefault="00DE1EF1">
                  <w:pPr>
                    <w:pStyle w:val="Heading2"/>
                    <w:spacing w:before="0" w:beforeAutospacing="0" w:after="0" w:afterAutospacing="0"/>
                    <w:rPr>
                      <w:rFonts w:ascii="Calibri" w:eastAsia="Times New Roman" w:hAnsi="Calibri" w:cs="Calibri"/>
                      <w:color w:val="2E75B5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Calibri"/>
                      <w:color w:val="2E75B5"/>
                      <w:sz w:val="28"/>
                      <w:szCs w:val="28"/>
                    </w:rPr>
                    <w:t>EAL Support Tasks</w:t>
                  </w:r>
                </w:p>
                <w:p w:rsidR="00550B4D" w:rsidRDefault="00DE1EF1">
                  <w:pPr>
                    <w:pStyle w:val="Heading4"/>
                    <w:spacing w:before="0" w:beforeAutospacing="0" w:after="0" w:afterAutospacing="0"/>
                    <w:rPr>
                      <w:rFonts w:ascii="Calibri" w:eastAsia="Times New Roman" w:hAnsi="Calibri" w:cs="Calibri"/>
                      <w:color w:val="5B9BD5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5B9BD5"/>
                    </w:rPr>
                    <w:t>Vocab</w:t>
                  </w:r>
                </w:p>
                <w:p w:rsidR="00550B4D" w:rsidRDefault="00DE1EF1">
                  <w:pPr>
                    <w:numPr>
                      <w:ilvl w:val="0"/>
                      <w:numId w:val="6"/>
                    </w:numPr>
                    <w:ind w:left="540"/>
                    <w:textAlignment w:val="center"/>
                    <w:rPr>
                      <w:rFonts w:eastAsia="Times New Roman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  <w:t>Example</w:t>
                  </w:r>
                  <w:r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 Description</w:t>
                  </w:r>
                </w:p>
                <w:p w:rsidR="00550B4D" w:rsidRDefault="00DE1EF1">
                  <w:pPr>
                    <w:pStyle w:val="Heading4"/>
                    <w:spacing w:before="0" w:beforeAutospacing="0" w:after="0" w:afterAutospacing="0"/>
                    <w:rPr>
                      <w:rFonts w:ascii="Calibri" w:eastAsia="Times New Roman" w:hAnsi="Calibri" w:cs="Calibri"/>
                      <w:color w:val="5B9BD5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5B9BD5"/>
                    </w:rPr>
                    <w:t>Activity</w:t>
                  </w:r>
                </w:p>
                <w:p w:rsidR="00550B4D" w:rsidRDefault="00DE1EF1">
                  <w:pPr>
                    <w:pStyle w:val="NormalWeb"/>
                    <w:spacing w:before="0" w:beforeAutospacing="0" w:after="0" w:afterAutospacing="0"/>
                    <w:ind w:left="5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Refer to Integration Task</w:t>
                  </w:r>
                </w:p>
                <w:p w:rsidR="00550B4D" w:rsidRDefault="00DE1EF1">
                  <w:pPr>
                    <w:pStyle w:val="NormalWeb"/>
                    <w:spacing w:before="0" w:beforeAutospacing="0" w:after="0" w:afterAutospacing="0"/>
                    <w:ind w:left="5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  <w:p w:rsidR="00550B4D" w:rsidRDefault="00DE1EF1">
                  <w:pPr>
                    <w:pStyle w:val="NormalWeb"/>
                    <w:spacing w:before="0" w:beforeAutospacing="0" w:after="0" w:afterAutospacing="0"/>
                    <w:ind w:left="5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  <w:p w:rsidR="00550B4D" w:rsidRDefault="00DE1EF1">
                  <w:pPr>
                    <w:pStyle w:val="NormalWeb"/>
                    <w:spacing w:before="0" w:beforeAutospacing="0" w:after="0" w:afterAutospacing="0"/>
                    <w:ind w:left="5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</w:tr>
            <w:tr w:rsidR="00550B4D">
              <w:trPr>
                <w:divId w:val="176625639"/>
              </w:trPr>
              <w:tc>
                <w:tcPr>
                  <w:tcW w:w="103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550B4D" w:rsidRDefault="00DE1EF1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1980" cy="601980"/>
                        <wp:effectExtent l="0" t="0" r="7620" b="7620"/>
                        <wp:docPr id="5" name="Picture 5" descr="C:\E55C20E5\FD1246DE-9625-4698-9AA9-CA3FC26146FF_files\image00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E55C20E5\FD1246DE-9625-4698-9AA9-CA3FC26146FF_files\image00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1980" cy="6019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50B4D" w:rsidRDefault="00DE1EF1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081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550B4D" w:rsidRDefault="00DE1EF1">
                  <w:pPr>
                    <w:pStyle w:val="Heading2"/>
                    <w:spacing w:before="0" w:beforeAutospacing="0" w:after="0" w:afterAutospacing="0"/>
                    <w:rPr>
                      <w:rFonts w:ascii="Calibri" w:eastAsia="Times New Roman" w:hAnsi="Calibri" w:cs="Calibri"/>
                      <w:color w:val="2E75B5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Calibri"/>
                      <w:color w:val="2E75B5"/>
                      <w:sz w:val="28"/>
                      <w:szCs w:val="28"/>
                    </w:rPr>
                    <w:t>Extension Tasks</w:t>
                  </w:r>
                </w:p>
                <w:p w:rsidR="00550B4D" w:rsidRDefault="00DE1EF1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No extension tasks exist for this content</w:t>
                  </w:r>
                </w:p>
              </w:tc>
            </w:tr>
          </w:tbl>
          <w:p w:rsidR="00550B4D" w:rsidRDefault="00DE1EF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50B4D">
        <w:trPr>
          <w:divId w:val="705982315"/>
        </w:trPr>
        <w:tc>
          <w:tcPr>
            <w:tcW w:w="56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0B4D" w:rsidRDefault="00DE1EF1">
            <w:pPr>
              <w:pStyle w:val="Heading2"/>
              <w:spacing w:before="0" w:beforeAutospacing="0" w:after="0" w:afterAutospacing="0"/>
              <w:rPr>
                <w:rFonts w:ascii="Calibri" w:eastAsia="Times New Roman" w:hAnsi="Calibri" w:cs="Calibri"/>
                <w:color w:val="2E75B5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2E75B5"/>
                <w:sz w:val="28"/>
                <w:szCs w:val="28"/>
              </w:rPr>
              <w:t>Helpful Teacher Resources</w:t>
            </w:r>
          </w:p>
        </w:tc>
        <w:tc>
          <w:tcPr>
            <w:tcW w:w="51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0B4D" w:rsidRDefault="00DE1EF1">
            <w:pPr>
              <w:pStyle w:val="Heading2"/>
              <w:spacing w:before="0" w:beforeAutospacing="0" w:after="0" w:afterAutospacing="0"/>
              <w:rPr>
                <w:rFonts w:ascii="Calibri" w:eastAsia="Times New Roman" w:hAnsi="Calibri" w:cs="Calibri"/>
                <w:color w:val="2E75B5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2E75B5"/>
                <w:sz w:val="28"/>
                <w:szCs w:val="28"/>
              </w:rPr>
              <w:t>Staff Feedback</w:t>
            </w:r>
          </w:p>
        </w:tc>
      </w:tr>
      <w:tr w:rsidR="00550B4D">
        <w:trPr>
          <w:divId w:val="705982315"/>
        </w:trPr>
        <w:tc>
          <w:tcPr>
            <w:tcW w:w="56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0B4D" w:rsidRDefault="00DE1EF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550B4D" w:rsidRDefault="00DE1EF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2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0B4D" w:rsidRDefault="00DE1EF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Before you collect data, you need to know why?</w:t>
            </w:r>
          </w:p>
          <w:p w:rsidR="00550B4D" w:rsidRDefault="00DE1EF1">
            <w:pPr>
              <w:pStyle w:val="NormalWeb"/>
              <w:spacing w:before="0" w:beforeAutospacing="0" w:after="0" w:afterAutospacing="0"/>
              <w:ind w:left="5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This makes sure that you ask the right questions</w:t>
            </w:r>
          </w:p>
          <w:p w:rsidR="00550B4D" w:rsidRDefault="00DE1EF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  <w:p w:rsidR="00550B4D" w:rsidRDefault="00DE1EF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Create questions the data intends to answer</w:t>
            </w:r>
          </w:p>
          <w:p w:rsidR="00550B4D" w:rsidRDefault="00DE1EF1">
            <w:pPr>
              <w:pStyle w:val="NormalWeb"/>
              <w:spacing w:before="0" w:beforeAutospacing="0" w:after="0" w:afterAutospacing="0"/>
              <w:ind w:left="5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i.e. "Food Survey" will tell us what the classes favourite foods are.</w:t>
            </w:r>
          </w:p>
          <w:p w:rsidR="00550B4D" w:rsidRDefault="00DE1EF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  <w:p w:rsidR="00550B4D" w:rsidRDefault="00DE1EF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Filtering Data (Timely - sort by date (Excel table??)</w:t>
            </w:r>
          </w:p>
        </w:tc>
      </w:tr>
    </w:tbl>
    <w:p w:rsidR="00550B4D" w:rsidRDefault="00DE1EF1">
      <w:pPr>
        <w:pStyle w:val="Heading2"/>
        <w:spacing w:before="0" w:beforeAutospacing="0" w:after="0" w:afterAutospacing="0"/>
        <w:ind w:left="540"/>
        <w:rPr>
          <w:rFonts w:ascii="Calibri" w:eastAsia="Times New Roman" w:hAnsi="Calibri" w:cs="Calibri"/>
          <w:color w:val="2E75B5"/>
          <w:sz w:val="28"/>
          <w:szCs w:val="28"/>
        </w:rPr>
      </w:pPr>
      <w:r>
        <w:rPr>
          <w:rFonts w:ascii="Calibri" w:eastAsia="Times New Roman" w:hAnsi="Calibri" w:cs="Calibri"/>
          <w:color w:val="2E75B5"/>
          <w:sz w:val="28"/>
          <w:szCs w:val="28"/>
        </w:rPr>
        <w:lastRenderedPageBreak/>
        <w:t> </w:t>
      </w:r>
    </w:p>
    <w:p w:rsidR="00550B4D" w:rsidRDefault="00DE1EF1">
      <w:pPr>
        <w:pStyle w:val="Heading1"/>
        <w:spacing w:before="0" w:beforeAutospacing="0" w:after="0" w:afterAutospacing="0"/>
        <w:rPr>
          <w:rFonts w:ascii="Calibri" w:eastAsia="Times New Roman" w:hAnsi="Calibri" w:cs="Calibri"/>
          <w:color w:val="1E4E79"/>
          <w:sz w:val="32"/>
          <w:szCs w:val="32"/>
        </w:rPr>
      </w:pPr>
      <w:r>
        <w:rPr>
          <w:rFonts w:ascii="Calibri" w:eastAsia="Times New Roman" w:hAnsi="Calibri" w:cs="Calibri"/>
          <w:color w:val="1E4E79"/>
          <w:sz w:val="32"/>
          <w:szCs w:val="32"/>
        </w:rPr>
        <w:t>Victorian Curriculum Links</w:t>
      </w:r>
    </w:p>
    <w:p w:rsidR="00550B4D" w:rsidRDefault="00DE1EF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Analyse and visualise data using a range of software to create information, and use structured data to model objects or events</w:t>
      </w:r>
    </w:p>
    <w:p w:rsidR="00550B4D" w:rsidRDefault="00E678E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hyperlink r:id="rId11" w:history="1">
        <w:r w:rsidR="00DE1EF1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(VCDTDI038)</w:t>
        </w:r>
      </w:hyperlink>
    </w:p>
    <w:p w:rsidR="00550B4D" w:rsidRDefault="00DE1EF1">
      <w:pPr>
        <w:numPr>
          <w:ilvl w:val="0"/>
          <w:numId w:val="7"/>
        </w:numPr>
        <w:ind w:left="540"/>
        <w:textAlignment w:val="center"/>
        <w:rPr>
          <w:rFonts w:ascii="Calibri" w:eastAsia="Times New Roman" w:hAnsi="Calibri" w:cs="Calibri"/>
          <w:color w:val="535353"/>
          <w:sz w:val="22"/>
          <w:szCs w:val="22"/>
        </w:rPr>
      </w:pPr>
      <w:r>
        <w:rPr>
          <w:rFonts w:ascii="Calibri" w:eastAsia="Times New Roman" w:hAnsi="Calibri" w:cs="Calibri"/>
          <w:color w:val="535353"/>
        </w:rPr>
        <w:t>using features and functions of software to summarise data to create information, for example calculating a simple budget of income and payments and creating a summary table for analysis</w:t>
      </w:r>
    </w:p>
    <w:p w:rsidR="00550B4D" w:rsidRDefault="00DE1EF1">
      <w:pPr>
        <w:numPr>
          <w:ilvl w:val="0"/>
          <w:numId w:val="7"/>
        </w:numPr>
        <w:ind w:left="540"/>
        <w:textAlignment w:val="center"/>
        <w:rPr>
          <w:rFonts w:ascii="Calibri" w:eastAsia="Times New Roman" w:hAnsi="Calibri" w:cs="Calibri"/>
          <w:color w:val="535353"/>
          <w:sz w:val="22"/>
          <w:szCs w:val="22"/>
        </w:rPr>
      </w:pPr>
      <w:r>
        <w:rPr>
          <w:rFonts w:ascii="Calibri" w:eastAsia="Times New Roman" w:hAnsi="Calibri" w:cs="Calibri"/>
          <w:color w:val="535353"/>
        </w:rPr>
        <w:t>visualising data to create information, for example displaying geocoded data on a map</w:t>
      </w:r>
    </w:p>
    <w:p w:rsidR="00550B4D" w:rsidRDefault="00DE1EF1">
      <w:pPr>
        <w:numPr>
          <w:ilvl w:val="0"/>
          <w:numId w:val="7"/>
        </w:numPr>
        <w:ind w:left="540"/>
        <w:textAlignment w:val="center"/>
        <w:rPr>
          <w:rFonts w:ascii="Calibri" w:eastAsia="Times New Roman" w:hAnsi="Calibri" w:cs="Calibri"/>
          <w:color w:val="535353"/>
          <w:sz w:val="22"/>
          <w:szCs w:val="22"/>
        </w:rPr>
      </w:pPr>
      <w:r>
        <w:rPr>
          <w:rFonts w:ascii="Calibri" w:eastAsia="Times New Roman" w:hAnsi="Calibri" w:cs="Calibri"/>
          <w:color w:val="535353"/>
        </w:rPr>
        <w:t>applying a set of conditions to a spreadsheet to organise and filter data, for example using conditional formatting to highlight the state of particular cells, and filtering and sorting categorical data using column filters</w:t>
      </w:r>
    </w:p>
    <w:p w:rsidR="00550B4D" w:rsidRDefault="00DE1EF1">
      <w:pPr>
        <w:numPr>
          <w:ilvl w:val="0"/>
          <w:numId w:val="7"/>
        </w:numPr>
        <w:ind w:left="540"/>
        <w:textAlignment w:val="center"/>
        <w:rPr>
          <w:rFonts w:ascii="Calibri" w:eastAsia="Times New Roman" w:hAnsi="Calibri" w:cs="Calibri"/>
          <w:color w:val="535353"/>
          <w:sz w:val="22"/>
          <w:szCs w:val="22"/>
        </w:rPr>
      </w:pPr>
      <w:r>
        <w:rPr>
          <w:rFonts w:ascii="Calibri" w:eastAsia="Times New Roman" w:hAnsi="Calibri" w:cs="Calibri"/>
          <w:color w:val="535353"/>
        </w:rPr>
        <w:t>describing the attributes of complex objects, for example defining the records, fields, formats and relationships of a simple dataset</w:t>
      </w:r>
    </w:p>
    <w:p w:rsidR="00550B4D" w:rsidRDefault="00DE1EF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sectPr w:rsidR="00550B4D" w:rsidSect="00E678EE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D76D9"/>
    <w:multiLevelType w:val="multilevel"/>
    <w:tmpl w:val="60B6A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E514A5"/>
    <w:multiLevelType w:val="multilevel"/>
    <w:tmpl w:val="7E4EE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5C2271"/>
    <w:multiLevelType w:val="multilevel"/>
    <w:tmpl w:val="29528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21F272E"/>
    <w:multiLevelType w:val="multilevel"/>
    <w:tmpl w:val="A5FA1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B36A9C"/>
    <w:multiLevelType w:val="multilevel"/>
    <w:tmpl w:val="431E2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8BF7F41"/>
    <w:multiLevelType w:val="multilevel"/>
    <w:tmpl w:val="7BA28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5"/>
    <w:lvlOverride w:ilvl="0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F1"/>
    <w:rsid w:val="00550B4D"/>
    <w:rsid w:val="00DE1EF1"/>
    <w:rsid w:val="00E6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ED8DFC-C99A-47C0-9694-3FFF7FF4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otlight.abs.gov.au/" TargetMode="External"/><Relationship Id="rId11" Type="http://schemas.openxmlformats.org/officeDocument/2006/relationships/hyperlink" Target="http://victoriancurriculum.vcaa.vic.edu.au/Curriculum/ContentDescription/VCDTDI038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Carlin Grieve</dc:creator>
  <cp:keywords/>
  <dc:description/>
  <cp:lastModifiedBy>Carlin Grieve</cp:lastModifiedBy>
  <cp:revision>3</cp:revision>
  <dcterms:created xsi:type="dcterms:W3CDTF">2016-12-09T01:56:00Z</dcterms:created>
  <dcterms:modified xsi:type="dcterms:W3CDTF">2016-12-09T05:37:00Z</dcterms:modified>
</cp:coreProperties>
</file>