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22F" w:rsidRDefault="003608FB" w:rsidP="00A77332">
      <w:pPr>
        <w:spacing w:after="0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U2O2: </w:t>
      </w:r>
      <w:r w:rsidRPr="003608FB">
        <w:rPr>
          <w:b/>
          <w:sz w:val="24"/>
          <w:szCs w:val="24"/>
          <w:lang w:val="en-US"/>
        </w:rPr>
        <w:t>EXAMPLE Data Visualisation</w:t>
      </w:r>
    </w:p>
    <w:p w:rsidR="003608FB" w:rsidRPr="00A77332" w:rsidRDefault="003608FB" w:rsidP="00A77332">
      <w:pPr>
        <w:pStyle w:val="ListParagraph"/>
        <w:numPr>
          <w:ilvl w:val="0"/>
          <w:numId w:val="1"/>
        </w:numPr>
        <w:spacing w:after="0"/>
        <w:rPr>
          <w:sz w:val="24"/>
          <w:szCs w:val="24"/>
          <w:lang w:val="en-US"/>
        </w:rPr>
      </w:pPr>
      <w:r w:rsidRPr="00A77332">
        <w:rPr>
          <w:b/>
          <w:sz w:val="32"/>
          <w:szCs w:val="32"/>
          <w:lang w:val="en-US"/>
        </w:rPr>
        <w:t xml:space="preserve">Collect </w:t>
      </w:r>
      <w:r w:rsidR="00A77332" w:rsidRPr="00A77332">
        <w:rPr>
          <w:b/>
          <w:sz w:val="32"/>
          <w:szCs w:val="32"/>
          <w:lang w:val="en-US"/>
        </w:rPr>
        <w:t>Data</w:t>
      </w:r>
      <w:r w:rsidRPr="00A77332">
        <w:rPr>
          <w:b/>
          <w:sz w:val="32"/>
          <w:szCs w:val="32"/>
          <w:lang w:val="en-US"/>
        </w:rPr>
        <w:t>:</w:t>
      </w:r>
      <w:r w:rsidRPr="00A77332">
        <w:rPr>
          <w:b/>
          <w:sz w:val="24"/>
          <w:szCs w:val="24"/>
          <w:lang w:val="en-US"/>
        </w:rPr>
        <w:t xml:space="preserve"> </w:t>
      </w:r>
      <w:r w:rsidR="00112E89" w:rsidRPr="00A77332">
        <w:rPr>
          <w:sz w:val="24"/>
          <w:szCs w:val="24"/>
          <w:lang w:val="en-US"/>
        </w:rPr>
        <w:t>H</w:t>
      </w:r>
      <w:r w:rsidRPr="00A77332">
        <w:rPr>
          <w:sz w:val="24"/>
          <w:szCs w:val="24"/>
          <w:lang w:val="en-US"/>
        </w:rPr>
        <w:t>ere I chose some temperature data from the Bureau</w:t>
      </w:r>
      <w:r w:rsidR="009D6625" w:rsidRPr="00A77332">
        <w:rPr>
          <w:sz w:val="24"/>
          <w:szCs w:val="24"/>
          <w:lang w:val="en-US"/>
        </w:rPr>
        <w:t xml:space="preserve"> of Meteorology.</w:t>
      </w:r>
    </w:p>
    <w:p w:rsidR="003608FB" w:rsidRDefault="007C7BDA">
      <w:pPr>
        <w:rPr>
          <w:lang w:val="en-US"/>
        </w:rPr>
      </w:pPr>
      <w:hyperlink r:id="rId5" w:history="1">
        <w:r w:rsidR="003608FB" w:rsidRPr="00E437E6">
          <w:rPr>
            <w:rStyle w:val="Hyperlink"/>
            <w:lang w:val="en-US"/>
          </w:rPr>
          <w:t>http://www.bom.gov.au/climate/data/index.shtml</w:t>
        </w:r>
      </w:hyperlink>
    </w:p>
    <w:p w:rsidR="003608FB" w:rsidRDefault="00C45465">
      <w:pPr>
        <w:rPr>
          <w:lang w:val="en-US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4258301</wp:posOffset>
                </wp:positionH>
                <wp:positionV relativeFrom="paragraph">
                  <wp:posOffset>114828</wp:posOffset>
                </wp:positionV>
                <wp:extent cx="1548473" cy="3570833"/>
                <wp:effectExtent l="0" t="0" r="13970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473" cy="35708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5465" w:rsidRPr="00C45465" w:rsidRDefault="00C4546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C45465">
                              <w:rPr>
                                <w:b/>
                                <w:lang w:val="en-US"/>
                              </w:rPr>
                              <w:t xml:space="preserve">Set the parameters of your investigation. </w:t>
                            </w:r>
                          </w:p>
                          <w:p w:rsidR="00C45465" w:rsidRDefault="00C4546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45465" w:rsidRPr="00C45465" w:rsidRDefault="00C4546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Here I selected all the highest temperatures of each month collected from the Sydney C</w:t>
                            </w:r>
                            <w:r w:rsidR="000414B8">
                              <w:rPr>
                                <w:lang w:val="en-US"/>
                              </w:rPr>
                              <w:t>ove we</w:t>
                            </w:r>
                            <w:r>
                              <w:rPr>
                                <w:lang w:val="en-US"/>
                              </w:rPr>
                              <w:t>ather station from 185</w:t>
                            </w:r>
                            <w:r w:rsidR="006070B0">
                              <w:rPr>
                                <w:lang w:val="en-US"/>
                              </w:rPr>
                              <w:t>9</w:t>
                            </w:r>
                            <w:r>
                              <w:rPr>
                                <w:lang w:val="en-US"/>
                              </w:rPr>
                              <w:t xml:space="preserve"> to 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35.3pt;margin-top:9.05pt;width:121.95pt;height:281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" fillcolor="white [3201]" strokeweight=".5pt">
                <v:textbox>
                  <w:txbxContent>
                    <w:p w:rsidR="00C45465" w:rsidRPr="00C45465" w:rsidRDefault="00C45465">
                      <w:pPr>
                        <w:rPr>
                          <w:b/>
                          <w:lang w:val="en-US"/>
                        </w:rPr>
                      </w:pPr>
                      <w:r w:rsidRPr="00C45465">
                        <w:rPr>
                          <w:b/>
                          <w:lang w:val="en-US"/>
                        </w:rPr>
                        <w:t xml:space="preserve">Set the parameters of your investigation. </w:t>
                      </w:r>
                    </w:p>
                    <w:p w:rsidR="00C45465" w:rsidRDefault="00C45465">
                      <w:pPr>
                        <w:rPr>
                          <w:lang w:val="en-US"/>
                        </w:rPr>
                      </w:pPr>
                    </w:p>
                    <w:p w:rsidR="00C45465" w:rsidRPr="00C45465" w:rsidRDefault="00C4546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Here I selected all the highest temperatures of each month collected from the Sydney C</w:t>
                      </w:r>
                      <w:r w:rsidR="000414B8">
                        <w:rPr>
                          <w:lang w:val="en-US"/>
                        </w:rPr>
                        <w:t>ove we</w:t>
                      </w:r>
                      <w:r>
                        <w:rPr>
                          <w:lang w:val="en-US"/>
                        </w:rPr>
                        <w:t>ather station from 185</w:t>
                      </w:r>
                      <w:r w:rsidR="006070B0">
                        <w:rPr>
                          <w:lang w:val="en-US"/>
                        </w:rPr>
                        <w:t>9</w:t>
                      </w:r>
                      <w:r>
                        <w:rPr>
                          <w:lang w:val="en-US"/>
                        </w:rPr>
                        <w:t xml:space="preserve"> to 2016.</w:t>
                      </w:r>
                    </w:p>
                  </w:txbxContent>
                </v:textbox>
              </v:shape>
            </w:pict>
          </mc:Fallback>
        </mc:AlternateContent>
      </w:r>
      <w:r w:rsidR="003608FB">
        <w:rPr>
          <w:noProof/>
          <w:lang w:eastAsia="en-AU"/>
        </w:rPr>
        <w:drawing>
          <wp:inline distT="0" distB="0" distL="0" distR="0" wp14:anchorId="0CEBE402" wp14:editId="2A2E19BE">
            <wp:extent cx="3731019" cy="3902978"/>
            <wp:effectExtent l="0" t="0" r="317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43156" cy="391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625" w:rsidRDefault="009D6625">
      <w:pPr>
        <w:rPr>
          <w:lang w:val="en-US"/>
        </w:rPr>
      </w:pPr>
    </w:p>
    <w:p w:rsidR="009D6625" w:rsidRDefault="009D6625">
      <w:pPr>
        <w:rPr>
          <w:lang w:val="en-US"/>
        </w:rPr>
      </w:pPr>
      <w:r>
        <w:rPr>
          <w:lang w:val="en-US"/>
        </w:rPr>
        <w:t xml:space="preserve">The raw data does back to 1859. </w:t>
      </w:r>
      <w:r w:rsidR="0044314A">
        <w:rPr>
          <w:lang w:val="en-US"/>
        </w:rPr>
        <w:t>However,</w:t>
      </w:r>
      <w:r>
        <w:rPr>
          <w:lang w:val="en-US"/>
        </w:rPr>
        <w:t xml:space="preserve"> the data cells not only contain the highest temperature for each month, also the date it was collected.</w:t>
      </w:r>
    </w:p>
    <w:p w:rsidR="009D6625" w:rsidRDefault="00243910">
      <w:pPr>
        <w:rPr>
          <w:lang w:val="en-US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4919072</wp:posOffset>
                </wp:positionH>
                <wp:positionV relativeFrom="paragraph">
                  <wp:posOffset>1779488</wp:posOffset>
                </wp:positionV>
                <wp:extent cx="1161354" cy="1388286"/>
                <wp:effectExtent l="0" t="0" r="20320" b="215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1354" cy="1388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3910" w:rsidRPr="00243910" w:rsidRDefault="0024391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You can download all the data as a zip file – so you can analyse and manipulate the </w:t>
                            </w:r>
                            <w:r w:rsidR="00277F19">
                              <w:rPr>
                                <w:lang w:val="en-US"/>
                              </w:rPr>
                              <w:t>data.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387.35pt;margin-top:140.1pt;width:91.45pt;height:10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" fillcolor="white [3201]" strokeweight=".5pt">
                <v:textbox>
                  <w:txbxContent>
                    <w:p w:rsidR="00243910" w:rsidRPr="00243910" w:rsidRDefault="00243910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You can download all the data as a zip file – so you can analyse and manipulate the </w:t>
                      </w:r>
                      <w:r w:rsidR="00277F19">
                        <w:rPr>
                          <w:lang w:val="en-US"/>
                        </w:rPr>
                        <w:t>data.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4538628</wp:posOffset>
                </wp:positionH>
                <wp:positionV relativeFrom="paragraph">
                  <wp:posOffset>571412</wp:posOffset>
                </wp:positionV>
                <wp:extent cx="660771" cy="1107959"/>
                <wp:effectExtent l="38100" t="38100" r="25400" b="1651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0771" cy="110795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6BCE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57.35pt;margin-top:45pt;width:52.05pt;height:87.2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3717670</wp:posOffset>
                </wp:positionH>
                <wp:positionV relativeFrom="paragraph">
                  <wp:posOffset>84177</wp:posOffset>
                </wp:positionV>
                <wp:extent cx="1081261" cy="513933"/>
                <wp:effectExtent l="0" t="0" r="24130" b="1968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261" cy="5139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3FED2D" id="Oval 3" o:spid="_x0000_s1026" style="position:absolute;margin-left:292.75pt;margin-top:6.65pt;width:85.15pt;height:40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9D6625">
        <w:rPr>
          <w:noProof/>
          <w:lang w:eastAsia="en-AU"/>
        </w:rPr>
        <w:drawing>
          <wp:inline distT="0" distB="0" distL="0" distR="0" wp14:anchorId="3CA1C376" wp14:editId="1370965C">
            <wp:extent cx="4718838" cy="3289489"/>
            <wp:effectExtent l="0" t="0" r="571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3077" cy="329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625" w:rsidRDefault="009D6625">
      <w:pPr>
        <w:rPr>
          <w:lang w:val="en-US"/>
        </w:rPr>
      </w:pPr>
    </w:p>
    <w:p w:rsidR="009D6625" w:rsidRDefault="009D6625">
      <w:pPr>
        <w:rPr>
          <w:lang w:val="en-US"/>
        </w:rPr>
      </w:pPr>
    </w:p>
    <w:p w:rsidR="007E008A" w:rsidRDefault="007E008A">
      <w:pPr>
        <w:rPr>
          <w:lang w:val="en-US"/>
        </w:rPr>
      </w:pPr>
    </w:p>
    <w:p w:rsidR="007E008A" w:rsidRDefault="007E008A">
      <w:pPr>
        <w:rPr>
          <w:lang w:val="en-US"/>
        </w:rPr>
      </w:pPr>
    </w:p>
    <w:p w:rsidR="007E008A" w:rsidRDefault="00FB388C">
      <w:pPr>
        <w:rPr>
          <w:lang w:val="en-US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4251626</wp:posOffset>
                </wp:positionH>
                <wp:positionV relativeFrom="paragraph">
                  <wp:posOffset>209253</wp:posOffset>
                </wp:positionV>
                <wp:extent cx="1928917" cy="4064742"/>
                <wp:effectExtent l="0" t="0" r="14605" b="120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8917" cy="40647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B388C" w:rsidRDefault="00FB388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 lot of data is not going to inform your investigation such as Column A: Product Code or Colum B Station Number – since they are all the same.</w:t>
                            </w:r>
                          </w:p>
                          <w:p w:rsidR="00814262" w:rsidRDefault="0081426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814262" w:rsidRDefault="0081426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The columns we need to use are: Year, Month and Highest Temperature.</w:t>
                            </w:r>
                          </w:p>
                          <w:p w:rsidR="00814262" w:rsidRDefault="0081426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(Columns C, D E)</w:t>
                            </w:r>
                          </w:p>
                          <w:p w:rsidR="00814262" w:rsidRDefault="0081426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814262" w:rsidRPr="00FB388C" w:rsidRDefault="00857E3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We can remove the columns we don’t need and start sorting each record by Year and Month to see if there is a pattern emerging over time (160 years).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334.75pt;margin-top:16.5pt;width:151.9pt;height:320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" fillcolor="white [3201]" strokeweight=".5pt">
                <v:textbox>
                  <w:txbxContent>
                    <w:p w:rsidR="00FB388C" w:rsidRDefault="00FB388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 lot of data is not going to inform your investigation such as Column A: Product Code or Colum B Station Number – since they are all the same.</w:t>
                      </w:r>
                    </w:p>
                    <w:p w:rsidR="00814262" w:rsidRDefault="00814262">
                      <w:pPr>
                        <w:rPr>
                          <w:lang w:val="en-US"/>
                        </w:rPr>
                      </w:pPr>
                    </w:p>
                    <w:p w:rsidR="00814262" w:rsidRDefault="0081426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The columns we need to use are: Year, Month and Highest Temperature.</w:t>
                      </w:r>
                    </w:p>
                    <w:p w:rsidR="00814262" w:rsidRDefault="0081426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(Columns C, D E)</w:t>
                      </w:r>
                    </w:p>
                    <w:p w:rsidR="00814262" w:rsidRDefault="00814262">
                      <w:pPr>
                        <w:rPr>
                          <w:lang w:val="en-US"/>
                        </w:rPr>
                      </w:pPr>
                    </w:p>
                    <w:p w:rsidR="00814262" w:rsidRPr="00FB388C" w:rsidRDefault="00857E3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We can remove the columns we don’t need and start sorting each record by Year and Month to see if there is a pattern emerging over time (160 years).</w:t>
                      </w:r>
                    </w:p>
                  </w:txbxContent>
                </v:textbox>
              </v:shape>
            </w:pict>
          </mc:Fallback>
        </mc:AlternateContent>
      </w:r>
      <w:r w:rsidR="007E008A">
        <w:rPr>
          <w:lang w:val="en-US"/>
        </w:rPr>
        <w:t>Here is my Raw Data downloaded in a zip file:</w:t>
      </w:r>
    </w:p>
    <w:p w:rsidR="007E008A" w:rsidRDefault="007E008A">
      <w:pPr>
        <w:rPr>
          <w:lang w:val="en-US"/>
        </w:rPr>
      </w:pPr>
      <w:r>
        <w:rPr>
          <w:noProof/>
          <w:lang w:eastAsia="en-AU"/>
        </w:rPr>
        <w:drawing>
          <wp:inline distT="0" distB="0" distL="0" distR="0" wp14:anchorId="6FDF3E42" wp14:editId="1971D8B7">
            <wp:extent cx="4051393" cy="4095381"/>
            <wp:effectExtent l="0" t="0" r="635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3956" cy="409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EED" w:rsidRDefault="00931EED">
      <w:pPr>
        <w:rPr>
          <w:lang w:val="en-US"/>
        </w:rPr>
      </w:pPr>
    </w:p>
    <w:p w:rsidR="00931EED" w:rsidRDefault="00857E31">
      <w:pPr>
        <w:rPr>
          <w:lang w:val="en-US"/>
        </w:rPr>
      </w:pPr>
      <w:r>
        <w:rPr>
          <w:lang w:val="en-US"/>
        </w:rPr>
        <w:t>There are 1891 records!!</w:t>
      </w:r>
    </w:p>
    <w:p w:rsidR="00857E31" w:rsidRDefault="00857E31" w:rsidP="00256CF7">
      <w:pPr>
        <w:jc w:val="center"/>
        <w:rPr>
          <w:lang w:val="en-US"/>
        </w:rPr>
      </w:pPr>
      <w:r>
        <w:rPr>
          <w:noProof/>
          <w:lang w:eastAsia="en-AU"/>
        </w:rPr>
        <w:drawing>
          <wp:inline distT="0" distB="0" distL="0" distR="0" wp14:anchorId="1D87763A" wp14:editId="20F3D45B">
            <wp:extent cx="3977974" cy="684885"/>
            <wp:effectExtent l="0" t="0" r="381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5726" cy="69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E31" w:rsidRDefault="00F478B5">
      <w:pPr>
        <w:rPr>
          <w:lang w:val="en-US"/>
        </w:rPr>
      </w:pPr>
      <w:r>
        <w:rPr>
          <w:lang w:val="en-US"/>
        </w:rPr>
        <w:t xml:space="preserve">Now we can start grouping records according to </w:t>
      </w:r>
      <w:r w:rsidR="00587DAD">
        <w:rPr>
          <w:lang w:val="en-US"/>
        </w:rPr>
        <w:t>Year/</w:t>
      </w:r>
      <w:r w:rsidR="006853DE">
        <w:rPr>
          <w:lang w:val="en-US"/>
        </w:rPr>
        <w:t>Month:</w:t>
      </w:r>
    </w:p>
    <w:p w:rsidR="006853DE" w:rsidRDefault="006853DE">
      <w:pPr>
        <w:rPr>
          <w:lang w:val="en-US"/>
        </w:rPr>
      </w:pPr>
      <w:r>
        <w:rPr>
          <w:noProof/>
          <w:lang w:eastAsia="en-AU"/>
        </w:rPr>
        <w:drawing>
          <wp:inline distT="0" distB="0" distL="0" distR="0" wp14:anchorId="600F8A11" wp14:editId="184E400B">
            <wp:extent cx="2055731" cy="1342043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0242" cy="134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E31" w:rsidRDefault="00857E31">
      <w:pPr>
        <w:rPr>
          <w:lang w:val="en-US"/>
        </w:rPr>
      </w:pPr>
    </w:p>
    <w:p w:rsidR="00E31435" w:rsidRDefault="00E31435">
      <w:pPr>
        <w:rPr>
          <w:lang w:val="en-US"/>
        </w:rPr>
      </w:pPr>
    </w:p>
    <w:p w:rsidR="002B4A13" w:rsidRDefault="002B4A13">
      <w:pPr>
        <w:rPr>
          <w:lang w:val="en-US"/>
        </w:rPr>
      </w:pPr>
    </w:p>
    <w:p w:rsidR="002B4A13" w:rsidRDefault="002B4A13">
      <w:pPr>
        <w:rPr>
          <w:lang w:val="en-US"/>
        </w:rPr>
      </w:pPr>
    </w:p>
    <w:p w:rsidR="002B4A13" w:rsidRDefault="002B4A13">
      <w:pPr>
        <w:rPr>
          <w:lang w:val="en-US"/>
        </w:rPr>
      </w:pPr>
    </w:p>
    <w:p w:rsidR="002B4A13" w:rsidRDefault="002B4A13">
      <w:pPr>
        <w:rPr>
          <w:lang w:val="en-US"/>
        </w:rPr>
      </w:pPr>
    </w:p>
    <w:p w:rsidR="002B4A13" w:rsidRDefault="002B4A13">
      <w:pPr>
        <w:rPr>
          <w:lang w:val="en-US"/>
        </w:rPr>
      </w:pPr>
    </w:p>
    <w:p w:rsidR="002B4A13" w:rsidRDefault="002B4A13">
      <w:pPr>
        <w:rPr>
          <w:lang w:val="en-US"/>
        </w:rPr>
      </w:pPr>
    </w:p>
    <w:p w:rsidR="000E3CE3" w:rsidRDefault="002B4A13">
      <w:pPr>
        <w:rPr>
          <w:lang w:val="en-US"/>
        </w:rPr>
      </w:pPr>
      <w:r>
        <w:rPr>
          <w:lang w:val="en-US"/>
        </w:rPr>
        <w:t xml:space="preserve">First I </w:t>
      </w:r>
      <w:r w:rsidR="000E3CE3">
        <w:rPr>
          <w:lang w:val="en-US"/>
        </w:rPr>
        <w:t>copied all the raw monthly temperature data and placed it in order using a FillDown count. I wanted to see if my data has any overall pattern between 185</w:t>
      </w:r>
      <w:r w:rsidR="00B05A9F">
        <w:rPr>
          <w:lang w:val="en-US"/>
        </w:rPr>
        <w:t>9</w:t>
      </w:r>
      <w:r w:rsidR="000E3CE3">
        <w:rPr>
          <w:lang w:val="en-US"/>
        </w:rPr>
        <w:t xml:space="preserve"> and 2016.</w:t>
      </w:r>
    </w:p>
    <w:p w:rsidR="000E3CE3" w:rsidRDefault="006B3F66">
      <w:pPr>
        <w:rPr>
          <w:lang w:val="en-US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5169285</wp:posOffset>
                </wp:positionH>
                <wp:positionV relativeFrom="paragraph">
                  <wp:posOffset>833890</wp:posOffset>
                </wp:positionV>
                <wp:extent cx="818957" cy="443345"/>
                <wp:effectExtent l="38100" t="0" r="19685" b="5207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8957" cy="4433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7F8E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407.05pt;margin-top:65.65pt;width:64.5pt;height:34.9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Pr="006B3F66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721060CD" wp14:editId="795E9B4B">
                <wp:simplePos x="0" y="0"/>
                <wp:positionH relativeFrom="column">
                  <wp:posOffset>5821988</wp:posOffset>
                </wp:positionH>
                <wp:positionV relativeFrom="paragraph">
                  <wp:posOffset>338205</wp:posOffset>
                </wp:positionV>
                <wp:extent cx="603442" cy="480291"/>
                <wp:effectExtent l="0" t="0" r="25400" b="1524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442" cy="4802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F66" w:rsidRDefault="006B3F66">
                            <w:r>
                              <w:t>Line of best fit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1060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458.4pt;margin-top:26.65pt;width:47.5pt;height:37.8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">
                <v:textbox>
                  <w:txbxContent>
                    <w:p w:rsidR="006B3F66" w:rsidRDefault="006B3F66">
                      <w:r>
                        <w:t>Line of best fit</w:t>
                      </w:r>
                    </w:p>
                  </w:txbxContent>
                </v:textbox>
              </v:shape>
            </w:pict>
          </mc:Fallback>
        </mc:AlternateContent>
      </w:r>
      <w:r w:rsidR="0069077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999389" wp14:editId="63BD925C">
                <wp:simplePos x="0" y="0"/>
                <wp:positionH relativeFrom="column">
                  <wp:posOffset>1136073</wp:posOffset>
                </wp:positionH>
                <wp:positionV relativeFrom="paragraph">
                  <wp:posOffset>1298786</wp:posOffset>
                </wp:positionV>
                <wp:extent cx="4162521" cy="104236"/>
                <wp:effectExtent l="0" t="0" r="28575" b="2921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2521" cy="10423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6C2CB8" id="Straight Connector 26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45pt,102.25pt" to="417.2pt,1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" strokecolor="red" strokeweight=".5pt">
                <v:stroke joinstyle="miter"/>
              </v:line>
            </w:pict>
          </mc:Fallback>
        </mc:AlternateContent>
      </w:r>
      <w:r w:rsidR="000E3CE3">
        <w:rPr>
          <w:noProof/>
          <w:lang w:eastAsia="en-AU"/>
        </w:rPr>
        <w:drawing>
          <wp:inline distT="0" distB="0" distL="0" distR="0" wp14:anchorId="7AA4B7F9" wp14:editId="1C32C285">
            <wp:extent cx="5731510" cy="222885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435" w:rsidRDefault="000E3CE3">
      <w:pPr>
        <w:rPr>
          <w:lang w:val="en-US"/>
        </w:rPr>
      </w:pPr>
      <w:r>
        <w:rPr>
          <w:lang w:val="en-US"/>
        </w:rPr>
        <w:t>You can see that the data shows a slight increase over the 1890 months.</w:t>
      </w:r>
    </w:p>
    <w:p w:rsidR="000E3CE3" w:rsidRDefault="000E3CE3">
      <w:pPr>
        <w:rPr>
          <w:lang w:val="en-US"/>
        </w:rPr>
      </w:pPr>
      <w:r>
        <w:rPr>
          <w:lang w:val="en-US"/>
        </w:rPr>
        <w:t xml:space="preserve">We can also </w:t>
      </w:r>
      <w:r w:rsidR="00AC22F2">
        <w:rPr>
          <w:lang w:val="en-US"/>
        </w:rPr>
        <w:t>condense this data into annual average temperatures which will give us one data point for each year.</w:t>
      </w:r>
    </w:p>
    <w:p w:rsidR="000210D7" w:rsidRDefault="000210D7">
      <w:pPr>
        <w:rPr>
          <w:lang w:val="en-US"/>
        </w:rPr>
      </w:pPr>
      <w:r>
        <w:rPr>
          <w:lang w:val="en-US"/>
        </w:rPr>
        <w:t xml:space="preserve">The other zipped excel file </w:t>
      </w:r>
      <w:r w:rsidR="00E31B42">
        <w:rPr>
          <w:lang w:val="en-US"/>
        </w:rPr>
        <w:t xml:space="preserve">downloaded from the site </w:t>
      </w:r>
      <w:r>
        <w:rPr>
          <w:lang w:val="en-US"/>
        </w:rPr>
        <w:t>has the monthly data arranges according to year</w:t>
      </w:r>
      <w:r w:rsidR="00E31B42">
        <w:rPr>
          <w:lang w:val="en-US"/>
        </w:rPr>
        <w:t xml:space="preserve"> making it easier to sort by annual averages</w:t>
      </w:r>
      <w:r>
        <w:rPr>
          <w:lang w:val="en-US"/>
        </w:rPr>
        <w:t>:</w:t>
      </w:r>
    </w:p>
    <w:p w:rsidR="000210D7" w:rsidRDefault="000210D7">
      <w:pPr>
        <w:rPr>
          <w:lang w:val="en-US"/>
        </w:rPr>
      </w:pPr>
      <w:r>
        <w:rPr>
          <w:noProof/>
          <w:lang w:eastAsia="en-AU"/>
        </w:rPr>
        <w:drawing>
          <wp:inline distT="0" distB="0" distL="0" distR="0" wp14:anchorId="0F21D6D6" wp14:editId="195B5160">
            <wp:extent cx="5731510" cy="167830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D7" w:rsidRDefault="004C3C10">
      <w:pPr>
        <w:rPr>
          <w:lang w:val="en-US"/>
        </w:rPr>
      </w:pPr>
      <w:r>
        <w:rPr>
          <w:lang w:val="en-US"/>
        </w:rPr>
        <w:t>Annual highest temperatures are provided per year</w:t>
      </w:r>
    </w:p>
    <w:p w:rsidR="00AC22F2" w:rsidRDefault="00861C45">
      <w:pPr>
        <w:rPr>
          <w:lang w:val="en-US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5E15EC" wp14:editId="487BBEA6">
                <wp:simplePos x="0" y="0"/>
                <wp:positionH relativeFrom="column">
                  <wp:posOffset>4559559</wp:posOffset>
                </wp:positionH>
                <wp:positionV relativeFrom="paragraph">
                  <wp:posOffset>1494349</wp:posOffset>
                </wp:positionV>
                <wp:extent cx="699796" cy="718406"/>
                <wp:effectExtent l="38100" t="0" r="24130" b="6286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9796" cy="71840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567AB" id="Straight Arrow Connector 15" o:spid="_x0000_s1026" type="#_x0000_t32" style="position:absolute;margin-left:359pt;margin-top:117.65pt;width:55.1pt;height:56.5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0B5763" wp14:editId="58242005">
                <wp:simplePos x="0" y="0"/>
                <wp:positionH relativeFrom="column">
                  <wp:posOffset>5175380</wp:posOffset>
                </wp:positionH>
                <wp:positionV relativeFrom="paragraph">
                  <wp:posOffset>20113</wp:posOffset>
                </wp:positionV>
                <wp:extent cx="1166326" cy="2584489"/>
                <wp:effectExtent l="0" t="0" r="15240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326" cy="25844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244A" w:rsidRDefault="00A2244A" w:rsidP="00A2244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Now we can see there is defiantly an increase in average </w:t>
                            </w:r>
                            <w:r w:rsidR="00D641CE">
                              <w:rPr>
                                <w:lang w:val="en-US"/>
                              </w:rPr>
                              <w:t>highest temperatures. We might have to remove 2016 data as it is not complete.</w:t>
                            </w:r>
                          </w:p>
                          <w:p w:rsidR="00861C45" w:rsidRPr="00861C45" w:rsidRDefault="000F17C2" w:rsidP="00A2244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(</w:t>
                            </w:r>
                            <w:r w:rsidR="00861C45">
                              <w:rPr>
                                <w:lang w:val="en-US"/>
                              </w:rPr>
                              <w:t>This d</w:t>
                            </w:r>
                            <w:r w:rsidR="00861C45" w:rsidRPr="00861C45">
                              <w:rPr>
                                <w:lang w:val="en-US"/>
                              </w:rPr>
                              <w:t>ata was downloaded at August 2016</w:t>
                            </w:r>
                            <w:r>
                              <w:rPr>
                                <w:lang w:val="en-US"/>
                              </w:rPr>
                              <w:t>)</w:t>
                            </w:r>
                          </w:p>
                          <w:p w:rsidR="00A2244A" w:rsidRDefault="00A224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B5763" id="Text Box 14" o:spid="_x0000_s1029" type="#_x0000_t202" style="position:absolute;margin-left:407.5pt;margin-top:1.6pt;width:91.85pt;height:20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" fillcolor="white [3201]" strokeweight=".5pt">
                <v:textbox>
                  <w:txbxContent>
                    <w:p w:rsidR="00A2244A" w:rsidRDefault="00A2244A" w:rsidP="00A2244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Now we can see there is defiantly an increase in average </w:t>
                      </w:r>
                      <w:r w:rsidR="00D641CE">
                        <w:rPr>
                          <w:lang w:val="en-US"/>
                        </w:rPr>
                        <w:t>highest temperatures. We might have to remove 2016 data as it is not complete.</w:t>
                      </w:r>
                    </w:p>
                    <w:p w:rsidR="00861C45" w:rsidRPr="00861C45" w:rsidRDefault="000F17C2" w:rsidP="00A2244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(</w:t>
                      </w:r>
                      <w:r w:rsidR="00861C45">
                        <w:rPr>
                          <w:lang w:val="en-US"/>
                        </w:rPr>
                        <w:t>This d</w:t>
                      </w:r>
                      <w:r w:rsidR="00861C45" w:rsidRPr="00861C45">
                        <w:rPr>
                          <w:lang w:val="en-US"/>
                        </w:rPr>
                        <w:t>ata was downloaded at August 2016</w:t>
                      </w:r>
                      <w:r>
                        <w:rPr>
                          <w:lang w:val="en-US"/>
                        </w:rPr>
                        <w:t>)</w:t>
                      </w:r>
                    </w:p>
                    <w:p w:rsidR="00A2244A" w:rsidRDefault="00A2244A"/>
                  </w:txbxContent>
                </v:textbox>
              </v:shape>
            </w:pict>
          </mc:Fallback>
        </mc:AlternateContent>
      </w:r>
      <w:r w:rsidR="004C3C10">
        <w:rPr>
          <w:noProof/>
          <w:lang w:eastAsia="en-AU"/>
        </w:rPr>
        <w:drawing>
          <wp:inline distT="0" distB="0" distL="0" distR="0" wp14:anchorId="32890455" wp14:editId="7165173D">
            <wp:extent cx="5012514" cy="2720064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6351" cy="272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10" w:rsidRDefault="004C3C10">
      <w:pPr>
        <w:rPr>
          <w:lang w:val="en-US"/>
        </w:rPr>
      </w:pPr>
    </w:p>
    <w:p w:rsidR="00AC22F2" w:rsidRDefault="00385384">
      <w:pPr>
        <w:rPr>
          <w:lang w:val="en-US"/>
        </w:rPr>
      </w:pPr>
      <w:r>
        <w:rPr>
          <w:lang w:val="en-US"/>
        </w:rPr>
        <w:lastRenderedPageBreak/>
        <w:t xml:space="preserve">So we have now found a trend. Let’s see if there is a </w:t>
      </w:r>
      <w:r w:rsidR="00C33389">
        <w:rPr>
          <w:i/>
          <w:lang w:val="en-US"/>
        </w:rPr>
        <w:t xml:space="preserve">reason </w:t>
      </w:r>
      <w:r>
        <w:rPr>
          <w:lang w:val="en-US"/>
        </w:rPr>
        <w:t>for this increase in Sydney temperatures.</w:t>
      </w:r>
      <w:r w:rsidR="004A0CBF">
        <w:rPr>
          <w:lang w:val="en-US"/>
        </w:rPr>
        <w:t xml:space="preserve"> This means we are going to treat the temperature data as a DEPENDENT variable. We just need to find out what it may be dependent on.</w:t>
      </w:r>
    </w:p>
    <w:p w:rsidR="00EC2C4F" w:rsidRDefault="00EC2C4F">
      <w:pPr>
        <w:rPr>
          <w:lang w:val="en-US"/>
        </w:rPr>
      </w:pPr>
      <w:r>
        <w:rPr>
          <w:lang w:val="en-US"/>
        </w:rPr>
        <w:t>We know that there are scientific findings that show climactic changes in temperature are due to increased fossil fuel use that produces more carbon to be released into the atmosphere.</w:t>
      </w:r>
    </w:p>
    <w:p w:rsidR="00EC2C4F" w:rsidRDefault="001D36D1">
      <w:pPr>
        <w:rPr>
          <w:lang w:val="en-US"/>
        </w:rPr>
      </w:pPr>
      <w:r>
        <w:rPr>
          <w:lang w:val="en-US"/>
        </w:rPr>
        <w:t>Let’s look at the Australian Bureau of Statistics to see if we can find an independent variable that could be responsible for the temperature change in the Sydney area.</w:t>
      </w:r>
    </w:p>
    <w:p w:rsidR="00E31435" w:rsidRDefault="00B00595">
      <w:pPr>
        <w:rPr>
          <w:lang w:val="en-US"/>
        </w:rPr>
      </w:pPr>
      <w:r>
        <w:rPr>
          <w:noProof/>
          <w:lang w:eastAsia="en-AU"/>
        </w:rPr>
        <w:drawing>
          <wp:inline distT="0" distB="0" distL="0" distR="0" wp14:anchorId="4D602F00" wp14:editId="3E6E8352">
            <wp:extent cx="4522237" cy="1937958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6023" cy="193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7C3" w:rsidRDefault="00EF27C3">
      <w:pPr>
        <w:rPr>
          <w:lang w:val="en-US"/>
        </w:rPr>
      </w:pPr>
      <w:r>
        <w:rPr>
          <w:lang w:val="en-US"/>
        </w:rPr>
        <w:t>I looked up the increase in the population in Australia over time.</w:t>
      </w:r>
    </w:p>
    <w:p w:rsidR="00EF27C3" w:rsidRDefault="00A777E0">
      <w:pPr>
        <w:rPr>
          <w:lang w:val="en-US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FFAD04" wp14:editId="119D64DF">
                <wp:simplePos x="0" y="0"/>
                <wp:positionH relativeFrom="column">
                  <wp:posOffset>4285674</wp:posOffset>
                </wp:positionH>
                <wp:positionV relativeFrom="paragraph">
                  <wp:posOffset>739121</wp:posOffset>
                </wp:positionV>
                <wp:extent cx="1594812" cy="1102206"/>
                <wp:effectExtent l="0" t="0" r="24765" b="222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812" cy="11022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556D" w:rsidRPr="00A7556D" w:rsidRDefault="00A7556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Unfortunately</w:t>
                            </w:r>
                            <w:r w:rsidR="00DA01EA">
                              <w:rPr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lang w:val="en-US"/>
                              </w:rPr>
                              <w:t xml:space="preserve"> the population data does </w:t>
                            </w:r>
                            <w:r w:rsidR="00C40CAF">
                              <w:rPr>
                                <w:lang w:val="en-US"/>
                              </w:rPr>
                              <w:t>not</w:t>
                            </w:r>
                            <w:r>
                              <w:rPr>
                                <w:lang w:val="en-US"/>
                              </w:rPr>
                              <w:t xml:space="preserve"> go beyond 1981. Ther</w:t>
                            </w:r>
                            <w:r w:rsidR="002545D8"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lang w:val="en-US"/>
                              </w:rPr>
                              <w:t xml:space="preserve"> is a steep increase over</w:t>
                            </w:r>
                            <w:r w:rsidR="002545D8">
                              <w:rPr>
                                <w:lang w:val="en-US"/>
                              </w:rPr>
                              <w:t xml:space="preserve"> 34 years.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FAD04" id="Text Box 19" o:spid="_x0000_s1031" type="#_x0000_t202" style="position:absolute;margin-left:337.45pt;margin-top:58.2pt;width:125.6pt;height:86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" fillcolor="white [3201]" strokeweight=".5pt">
                <v:textbox>
                  <w:txbxContent>
                    <w:p w:rsidR="00A7556D" w:rsidRPr="00A7556D" w:rsidRDefault="00A7556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Unfortunately</w:t>
                      </w:r>
                      <w:r w:rsidR="00DA01EA">
                        <w:rPr>
                          <w:lang w:val="en-US"/>
                        </w:rPr>
                        <w:t>,</w:t>
                      </w:r>
                      <w:r>
                        <w:rPr>
                          <w:lang w:val="en-US"/>
                        </w:rPr>
                        <w:t xml:space="preserve"> the population data does </w:t>
                      </w:r>
                      <w:r w:rsidR="00C40CAF">
                        <w:rPr>
                          <w:lang w:val="en-US"/>
                        </w:rPr>
                        <w:t>not</w:t>
                      </w:r>
                      <w:r>
                        <w:rPr>
                          <w:lang w:val="en-US"/>
                        </w:rPr>
                        <w:t xml:space="preserve"> go beyond 1981. Ther</w:t>
                      </w:r>
                      <w:r w:rsidR="002545D8">
                        <w:rPr>
                          <w:lang w:val="en-US"/>
                        </w:rPr>
                        <w:t>e</w:t>
                      </w:r>
                      <w:r>
                        <w:rPr>
                          <w:lang w:val="en-US"/>
                        </w:rPr>
                        <w:t xml:space="preserve"> is a steep increase over</w:t>
                      </w:r>
                      <w:r w:rsidR="002545D8">
                        <w:rPr>
                          <w:lang w:val="en-US"/>
                        </w:rPr>
                        <w:t xml:space="preserve"> 34 years.</w:t>
                      </w:r>
                    </w:p>
                  </w:txbxContent>
                </v:textbox>
              </v:shape>
            </w:pict>
          </mc:Fallback>
        </mc:AlternateContent>
      </w:r>
      <w:r w:rsidR="00EF27C3">
        <w:rPr>
          <w:noProof/>
          <w:lang w:eastAsia="en-AU"/>
        </w:rPr>
        <w:drawing>
          <wp:inline distT="0" distB="0" distL="0" distR="0" wp14:anchorId="575D80E1" wp14:editId="39262E5A">
            <wp:extent cx="3632970" cy="1368099"/>
            <wp:effectExtent l="0" t="0" r="5715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68450" cy="138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625" w:rsidRDefault="00A7556D">
      <w:pPr>
        <w:rPr>
          <w:lang w:val="en-US"/>
        </w:rPr>
      </w:pPr>
      <w:r>
        <w:rPr>
          <w:noProof/>
          <w:lang w:eastAsia="en-AU"/>
        </w:rPr>
        <w:drawing>
          <wp:inline distT="0" distB="0" distL="0" distR="0" wp14:anchorId="6D431D33" wp14:editId="0D74C266">
            <wp:extent cx="3691467" cy="1606070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0813" cy="161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56D" w:rsidRDefault="002B3081">
      <w:pPr>
        <w:rPr>
          <w:lang w:val="en-US"/>
        </w:rPr>
      </w:pPr>
      <w:r>
        <w:rPr>
          <w:lang w:val="en-US"/>
        </w:rPr>
        <w:t>Let’s look for other trends that increase the risks to climate change.</w:t>
      </w:r>
    </w:p>
    <w:p w:rsidR="00A777E0" w:rsidRDefault="00900AAB">
      <w:pPr>
        <w:rPr>
          <w:lang w:val="en-US"/>
        </w:rPr>
      </w:pPr>
      <w:r>
        <w:rPr>
          <w:lang w:val="en-US"/>
        </w:rPr>
        <w:t xml:space="preserve">I did some research online and found the EPA (Environmental Protection Agency) </w:t>
      </w:r>
      <w:hyperlink r:id="rId17" w:history="1">
        <w:r w:rsidR="00BA3A5A" w:rsidRPr="004D1542">
          <w:rPr>
            <w:rStyle w:val="Hyperlink"/>
            <w:lang w:val="en-US"/>
          </w:rPr>
          <w:t>www.epa.gov/</w:t>
        </w:r>
      </w:hyperlink>
      <w:r w:rsidR="00BA3A5A">
        <w:rPr>
          <w:lang w:val="en-US"/>
        </w:rPr>
        <w:t xml:space="preserve"> </w:t>
      </w:r>
      <w:r w:rsidR="00A777E0">
        <w:rPr>
          <w:lang w:val="en-US"/>
        </w:rPr>
        <w:t xml:space="preserve">and the Carbon Dioxide Information Analysis Centre </w:t>
      </w:r>
      <w:hyperlink r:id="rId18" w:history="1">
        <w:r w:rsidR="00BA3A5A" w:rsidRPr="004D1542">
          <w:rPr>
            <w:rStyle w:val="Hyperlink"/>
            <w:lang w:val="en-US"/>
          </w:rPr>
          <w:t>http://cdiac.ornl.gov/</w:t>
        </w:r>
      </w:hyperlink>
      <w:r w:rsidR="00BA3A5A">
        <w:rPr>
          <w:lang w:val="en-US"/>
        </w:rPr>
        <w:t xml:space="preserve"> </w:t>
      </w:r>
      <w:r w:rsidR="00A777E0">
        <w:rPr>
          <w:lang w:val="en-US"/>
        </w:rPr>
        <w:t>were reliable sources of government collections of data concerning carbon emissions.</w:t>
      </w:r>
    </w:p>
    <w:p w:rsidR="00452909" w:rsidRDefault="00A777E0">
      <w:pPr>
        <w:rPr>
          <w:lang w:val="en-US"/>
        </w:rPr>
      </w:pPr>
      <w:r>
        <w:rPr>
          <w:noProof/>
          <w:lang w:eastAsia="en-AU"/>
        </w:rPr>
        <w:drawing>
          <wp:inline distT="0" distB="0" distL="0" distR="0" wp14:anchorId="2AF831B9" wp14:editId="45C5721A">
            <wp:extent cx="3272752" cy="1672635"/>
            <wp:effectExtent l="0" t="0" r="4445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80808" cy="167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7E0" w:rsidRDefault="00CA4972">
      <w:pPr>
        <w:rPr>
          <w:lang w:val="en-US"/>
        </w:rPr>
      </w:pPr>
      <w:r w:rsidRPr="00CA4972">
        <w:rPr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4793615</wp:posOffset>
                </wp:positionH>
                <wp:positionV relativeFrom="paragraph">
                  <wp:posOffset>91440</wp:posOffset>
                </wp:positionV>
                <wp:extent cx="1234440" cy="1825625"/>
                <wp:effectExtent l="0" t="0" r="22860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182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972" w:rsidRPr="00CA4972" w:rsidRDefault="00CA497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Adding up the full carbon emissions is as easy as a =SUM() formular for each year – use fill down and you have data to graph over the 260 years.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77.45pt;margin-top:7.2pt;width:97.2pt;height:143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">
                <v:textbox>
                  <w:txbxContent>
                    <w:p w:rsidR="00CA4972" w:rsidRPr="00CA4972" w:rsidRDefault="00CA497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Adding up the full carbon emissions is as easy as a =SUM() formular for each year – use fill down and you have data to graph over the 260 years.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4C88">
        <w:rPr>
          <w:lang w:val="en-US"/>
        </w:rPr>
        <w:t xml:space="preserve">This data spans 1751- 2011. </w:t>
      </w:r>
    </w:p>
    <w:p w:rsidR="00F14C88" w:rsidRDefault="00214900">
      <w:pPr>
        <w:rPr>
          <w:lang w:val="en-US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1320800</wp:posOffset>
                </wp:positionH>
                <wp:positionV relativeFrom="paragraph">
                  <wp:posOffset>1790200</wp:posOffset>
                </wp:positionV>
                <wp:extent cx="748145" cy="289406"/>
                <wp:effectExtent l="0" t="0" r="13970" b="158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145" cy="2894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EAC94E" id="Oval 23" o:spid="_x0000_s1026" style="position:absolute;margin-left:104pt;margin-top:140.95pt;width:58.9pt;height:22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F14C88">
        <w:rPr>
          <w:noProof/>
          <w:lang w:eastAsia="en-AU"/>
        </w:rPr>
        <w:drawing>
          <wp:inline distT="0" distB="0" distL="0" distR="0" wp14:anchorId="106F9FBF" wp14:editId="58E4AEDA">
            <wp:extent cx="4416997" cy="1696624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24094" cy="16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7E0" w:rsidRDefault="00214900">
      <w:pPr>
        <w:rPr>
          <w:lang w:val="en-US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1887297</wp:posOffset>
                </wp:positionH>
                <wp:positionV relativeFrom="paragraph">
                  <wp:posOffset>241511</wp:posOffset>
                </wp:positionV>
                <wp:extent cx="3088024" cy="1724121"/>
                <wp:effectExtent l="0" t="0" r="74295" b="476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8024" cy="172412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2A23FD" id="Straight Arrow Connector 24" o:spid="_x0000_s1026" type="#_x0000_t32" style="position:absolute;margin-left:148.6pt;margin-top:19pt;width:243.15pt;height:13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F29C442" wp14:editId="0C69D0C0">
            <wp:extent cx="5731510" cy="253809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596" w:rsidRDefault="00381921">
      <w:pPr>
        <w:rPr>
          <w:lang w:val="en-US"/>
        </w:rPr>
      </w:pPr>
      <w:r>
        <w:rPr>
          <w:lang w:val="en-US"/>
        </w:rPr>
        <w:t>Once we copied I copied the years</w:t>
      </w:r>
      <w:r w:rsidR="00813B8B">
        <w:rPr>
          <w:lang w:val="en-US"/>
        </w:rPr>
        <w:t xml:space="preserve"> and the TOTAL emissions onto a</w:t>
      </w:r>
      <w:r>
        <w:rPr>
          <w:lang w:val="en-US"/>
        </w:rPr>
        <w:t xml:space="preserve"> new sheet I could plot the results.</w:t>
      </w:r>
    </w:p>
    <w:p w:rsidR="00770A65" w:rsidRDefault="00770A65">
      <w:pPr>
        <w:rPr>
          <w:lang w:val="en-US"/>
        </w:rPr>
      </w:pPr>
      <w:r>
        <w:rPr>
          <w:noProof/>
          <w:lang w:eastAsia="en-AU"/>
        </w:rPr>
        <w:drawing>
          <wp:inline distT="0" distB="0" distL="0" distR="0" wp14:anchorId="62E3CA38" wp14:editId="5BF8280E">
            <wp:extent cx="5566448" cy="198149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4323" cy="198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2D" w:rsidRDefault="00A5752D">
      <w:pPr>
        <w:rPr>
          <w:b/>
          <w:sz w:val="32"/>
          <w:szCs w:val="32"/>
          <w:lang w:val="en-US"/>
        </w:rPr>
      </w:pPr>
    </w:p>
    <w:p w:rsidR="00A5752D" w:rsidRDefault="00A5752D">
      <w:pPr>
        <w:rPr>
          <w:b/>
          <w:sz w:val="32"/>
          <w:szCs w:val="32"/>
          <w:lang w:val="en-US"/>
        </w:rPr>
      </w:pPr>
    </w:p>
    <w:p w:rsidR="00A7556D" w:rsidRPr="005972B7" w:rsidRDefault="00A77332" w:rsidP="005972B7">
      <w:pPr>
        <w:pStyle w:val="ListParagraph"/>
        <w:numPr>
          <w:ilvl w:val="0"/>
          <w:numId w:val="1"/>
        </w:numPr>
        <w:rPr>
          <w:i/>
          <w:lang w:val="en-US"/>
        </w:rPr>
      </w:pPr>
      <w:r w:rsidRPr="005972B7">
        <w:rPr>
          <w:b/>
          <w:sz w:val="32"/>
          <w:szCs w:val="32"/>
          <w:lang w:val="en-US"/>
        </w:rPr>
        <w:t xml:space="preserve">Analyse Data: </w:t>
      </w:r>
      <w:r w:rsidR="008918DA" w:rsidRPr="005972B7">
        <w:rPr>
          <w:lang w:val="en-US"/>
        </w:rPr>
        <w:t xml:space="preserve">We can now start forming a clearer investigation question: </w:t>
      </w:r>
      <w:r w:rsidR="008918DA" w:rsidRPr="005972B7">
        <w:rPr>
          <w:i/>
          <w:lang w:val="en-US"/>
        </w:rPr>
        <w:t>“How has the increase of the Australian Population and the Global Increase of Carbon emissions impacted on temperature in Sydney?”</w:t>
      </w:r>
    </w:p>
    <w:p w:rsidR="005972B7" w:rsidRDefault="005972B7" w:rsidP="005972B7">
      <w:pPr>
        <w:rPr>
          <w:i/>
          <w:lang w:val="en-US"/>
        </w:rPr>
      </w:pPr>
    </w:p>
    <w:p w:rsidR="005972B7" w:rsidRDefault="005972B7" w:rsidP="005972B7">
      <w:pPr>
        <w:rPr>
          <w:i/>
          <w:lang w:val="en-US"/>
        </w:rPr>
      </w:pPr>
    </w:p>
    <w:p w:rsidR="005972B7" w:rsidRDefault="005972B7" w:rsidP="005972B7">
      <w:pPr>
        <w:rPr>
          <w:i/>
          <w:lang w:val="en-US"/>
        </w:rPr>
      </w:pPr>
    </w:p>
    <w:p w:rsidR="005972B7" w:rsidRPr="005972B7" w:rsidRDefault="005972B7" w:rsidP="005972B7">
      <w:pPr>
        <w:rPr>
          <w:i/>
          <w:lang w:val="en-US"/>
        </w:rPr>
      </w:pPr>
    </w:p>
    <w:p w:rsidR="00E95E88" w:rsidRPr="008918DA" w:rsidRDefault="00A5752D">
      <w:pPr>
        <w:rPr>
          <w:lang w:val="en-US"/>
        </w:rPr>
      </w:pPr>
      <w:r>
        <w:rPr>
          <w:lang w:val="en-US"/>
        </w:rPr>
        <w:lastRenderedPageBreak/>
        <w:t>How can we visually compare these three data sets?</w:t>
      </w:r>
    </w:p>
    <w:p w:rsidR="009D6625" w:rsidRDefault="005972B7">
      <w:pPr>
        <w:rPr>
          <w:lang w:val="en-US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5483321</wp:posOffset>
                </wp:positionH>
                <wp:positionV relativeFrom="paragraph">
                  <wp:posOffset>2857019</wp:posOffset>
                </wp:positionV>
                <wp:extent cx="1006764" cy="778933"/>
                <wp:effectExtent l="0" t="0" r="22225" b="2159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6764" cy="778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5972B7" w:rsidRPr="005972B7" w:rsidRDefault="005972B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Don’t forget to include your SOURCE!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2" o:spid="_x0000_s1033" type="#_x0000_t202" style="position:absolute;margin-left:431.75pt;margin-top:224.95pt;width:79.25pt;height:61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" fillcolor="white [3201]" strokecolor="red" strokeweight=".5pt">
                <v:textbox>
                  <w:txbxContent>
                    <w:p w:rsidR="005972B7" w:rsidRPr="005972B7" w:rsidRDefault="005972B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Don’t forget to include your SOURCE!</w:t>
                      </w:r>
                    </w:p>
                  </w:txbxContent>
                </v:textbox>
              </v:shape>
            </w:pict>
          </mc:Fallback>
        </mc:AlternateContent>
      </w:r>
      <w:r w:rsidR="00A5752D">
        <w:rPr>
          <w:noProof/>
          <w:lang w:eastAsia="en-AU"/>
        </w:rPr>
        <w:drawing>
          <wp:inline distT="0" distB="0" distL="0" distR="0" wp14:anchorId="02D2886A" wp14:editId="619A84FD">
            <wp:extent cx="5731510" cy="2945130"/>
            <wp:effectExtent l="0" t="0" r="2540" b="762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972B7" w:rsidRDefault="005972B7">
      <w:pPr>
        <w:rPr>
          <w:lang w:val="en-US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2370667</wp:posOffset>
                </wp:positionH>
                <wp:positionV relativeFrom="paragraph">
                  <wp:posOffset>20878</wp:posOffset>
                </wp:positionV>
                <wp:extent cx="3112654" cy="61576"/>
                <wp:effectExtent l="38100" t="19050" r="12065" b="91440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12654" cy="615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ECF746" id="Straight Arrow Connector 193" o:spid="_x0000_s1026" type="#_x0000_t32" style="position:absolute;margin-left:186.65pt;margin-top:1.65pt;width:245.1pt;height:4.8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>
        <w:rPr>
          <w:lang w:val="en-US"/>
        </w:rPr>
        <w:t>Source: www.bom.gov.au/ August 2016</w:t>
      </w:r>
    </w:p>
    <w:p w:rsidR="005972B7" w:rsidRPr="008918DA" w:rsidRDefault="005972B7">
      <w:pPr>
        <w:rPr>
          <w:lang w:val="en-US"/>
        </w:rPr>
      </w:pPr>
    </w:p>
    <w:p w:rsidR="003608FB" w:rsidRDefault="00A5752D">
      <w:pPr>
        <w:rPr>
          <w:lang w:val="en-US"/>
        </w:rPr>
      </w:pPr>
      <w:r>
        <w:rPr>
          <w:noProof/>
          <w:lang w:eastAsia="en-AU"/>
        </w:rPr>
        <w:drawing>
          <wp:inline distT="0" distB="0" distL="0" distR="0" wp14:anchorId="7A8CB005" wp14:editId="737A6D9B">
            <wp:extent cx="5724525" cy="2743200"/>
            <wp:effectExtent l="0" t="0" r="9525" b="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972B7" w:rsidRDefault="005972B7">
      <w:pPr>
        <w:rPr>
          <w:lang w:val="en-US"/>
        </w:rPr>
      </w:pPr>
      <w:r>
        <w:rPr>
          <w:lang w:val="en-US"/>
        </w:rPr>
        <w:t xml:space="preserve">Source: </w:t>
      </w:r>
      <w:hyperlink r:id="rId25" w:history="1">
        <w:r w:rsidRPr="004D1542">
          <w:rPr>
            <w:rStyle w:val="Hyperlink"/>
            <w:lang w:val="en-US"/>
          </w:rPr>
          <w:t>www.abs.gov.au/</w:t>
        </w:r>
      </w:hyperlink>
      <w:r>
        <w:rPr>
          <w:lang w:val="en-US"/>
        </w:rPr>
        <w:t xml:space="preserve"> August 2016</w:t>
      </w:r>
    </w:p>
    <w:p w:rsidR="005972B7" w:rsidRDefault="005972B7">
      <w:pPr>
        <w:rPr>
          <w:lang w:val="en-US"/>
        </w:rPr>
      </w:pPr>
    </w:p>
    <w:p w:rsidR="00A5752D" w:rsidRDefault="008E0845">
      <w:pPr>
        <w:rPr>
          <w:lang w:val="en-US"/>
        </w:rPr>
      </w:pPr>
      <w:r>
        <w:rPr>
          <w:noProof/>
          <w:lang w:eastAsia="en-AU"/>
        </w:rPr>
        <w:drawing>
          <wp:inline distT="0" distB="0" distL="0" distR="0" wp14:anchorId="30246876" wp14:editId="030D7A9B">
            <wp:extent cx="5731510" cy="1887220"/>
            <wp:effectExtent l="0" t="0" r="2540" b="1778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972B7" w:rsidRDefault="005972B7">
      <w:pPr>
        <w:rPr>
          <w:lang w:val="en-US"/>
        </w:rPr>
      </w:pPr>
      <w:r>
        <w:rPr>
          <w:lang w:val="en-US"/>
        </w:rPr>
        <w:t xml:space="preserve">Source: </w:t>
      </w:r>
      <w:r w:rsidRPr="005972B7">
        <w:rPr>
          <w:lang w:val="en-US"/>
        </w:rPr>
        <w:t>cdiac.ornl.gov/</w:t>
      </w:r>
      <w:r>
        <w:rPr>
          <w:lang w:val="en-US"/>
        </w:rPr>
        <w:t xml:space="preserve"> August 2016</w:t>
      </w:r>
    </w:p>
    <w:p w:rsidR="008E0845" w:rsidRDefault="008E0845">
      <w:pPr>
        <w:rPr>
          <w:lang w:val="en-US"/>
        </w:rPr>
      </w:pPr>
    </w:p>
    <w:p w:rsidR="008E0845" w:rsidRDefault="007C7BDA">
      <w:pPr>
        <w:rPr>
          <w:lang w:val="en-US"/>
        </w:rPr>
      </w:pPr>
      <w:r>
        <w:rPr>
          <w:lang w:val="en-US"/>
        </w:rPr>
        <w:lastRenderedPageBreak/>
        <w:t>I looked at a range of different online visualisation tools and thought dipity.com had a great way of displaying data across a timeline</w:t>
      </w:r>
    </w:p>
    <w:p w:rsidR="007C7BDA" w:rsidRDefault="007C7BDA">
      <w:pPr>
        <w:rPr>
          <w:lang w:val="en-US"/>
        </w:rPr>
      </w:pPr>
      <w:r>
        <w:rPr>
          <w:noProof/>
          <w:lang w:eastAsia="en-AU"/>
        </w:rPr>
        <w:drawing>
          <wp:inline distT="0" distB="0" distL="0" distR="0" wp14:anchorId="1E7F4DE2" wp14:editId="749B8119">
            <wp:extent cx="5160048" cy="2467973"/>
            <wp:effectExtent l="0" t="0" r="2540" b="889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63178" cy="246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BDA" w:rsidRDefault="007C7BDA">
      <w:pPr>
        <w:rPr>
          <w:lang w:val="en-US"/>
        </w:rPr>
      </w:pPr>
      <w:bookmarkStart w:id="0" w:name="_GoBack"/>
      <w:bookmarkEnd w:id="0"/>
    </w:p>
    <w:p w:rsidR="008E0845" w:rsidRDefault="008E0845">
      <w:pPr>
        <w:rPr>
          <w:lang w:val="en-US"/>
        </w:rPr>
      </w:pPr>
    </w:p>
    <w:p w:rsidR="008E0845" w:rsidRPr="008918DA" w:rsidRDefault="008E0845">
      <w:pPr>
        <w:rPr>
          <w:lang w:val="en-US"/>
        </w:rPr>
      </w:pPr>
    </w:p>
    <w:sectPr w:rsidR="008E0845" w:rsidRPr="008918DA" w:rsidSect="0044314A">
      <w:pgSz w:w="11906" w:h="16838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553ADA"/>
    <w:multiLevelType w:val="hybridMultilevel"/>
    <w:tmpl w:val="0DD29510"/>
    <w:lvl w:ilvl="0" w:tplc="01A4293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8FB"/>
    <w:rsid w:val="000210D7"/>
    <w:rsid w:val="000414B8"/>
    <w:rsid w:val="000E3CE3"/>
    <w:rsid w:val="000F17C2"/>
    <w:rsid w:val="00112E89"/>
    <w:rsid w:val="001D36D1"/>
    <w:rsid w:val="00214900"/>
    <w:rsid w:val="0022530D"/>
    <w:rsid w:val="00243910"/>
    <w:rsid w:val="002545D8"/>
    <w:rsid w:val="00256CF7"/>
    <w:rsid w:val="00264596"/>
    <w:rsid w:val="0027560D"/>
    <w:rsid w:val="00277F19"/>
    <w:rsid w:val="002B3081"/>
    <w:rsid w:val="002B4A13"/>
    <w:rsid w:val="002C5E54"/>
    <w:rsid w:val="003608FB"/>
    <w:rsid w:val="00380B4B"/>
    <w:rsid w:val="00381921"/>
    <w:rsid w:val="00385384"/>
    <w:rsid w:val="00395C77"/>
    <w:rsid w:val="0041180C"/>
    <w:rsid w:val="00412A4A"/>
    <w:rsid w:val="0044314A"/>
    <w:rsid w:val="00452909"/>
    <w:rsid w:val="004A0CBF"/>
    <w:rsid w:val="004C3C10"/>
    <w:rsid w:val="0054722F"/>
    <w:rsid w:val="00587DAD"/>
    <w:rsid w:val="005972B7"/>
    <w:rsid w:val="005B7714"/>
    <w:rsid w:val="006070B0"/>
    <w:rsid w:val="006853DE"/>
    <w:rsid w:val="00690777"/>
    <w:rsid w:val="006B3F66"/>
    <w:rsid w:val="00770A65"/>
    <w:rsid w:val="007C7BDA"/>
    <w:rsid w:val="007D091B"/>
    <w:rsid w:val="007E008A"/>
    <w:rsid w:val="00813B8B"/>
    <w:rsid w:val="00814262"/>
    <w:rsid w:val="0082224D"/>
    <w:rsid w:val="00857E31"/>
    <w:rsid w:val="00861C45"/>
    <w:rsid w:val="008918DA"/>
    <w:rsid w:val="008E0845"/>
    <w:rsid w:val="00900AAB"/>
    <w:rsid w:val="00931EED"/>
    <w:rsid w:val="009D6625"/>
    <w:rsid w:val="00A2244A"/>
    <w:rsid w:val="00A5752D"/>
    <w:rsid w:val="00A7556D"/>
    <w:rsid w:val="00A77332"/>
    <w:rsid w:val="00A777E0"/>
    <w:rsid w:val="00AC22F2"/>
    <w:rsid w:val="00B00595"/>
    <w:rsid w:val="00B05A9F"/>
    <w:rsid w:val="00BA3A5A"/>
    <w:rsid w:val="00C33389"/>
    <w:rsid w:val="00C40CAF"/>
    <w:rsid w:val="00C45465"/>
    <w:rsid w:val="00CA4972"/>
    <w:rsid w:val="00D641CE"/>
    <w:rsid w:val="00D90B82"/>
    <w:rsid w:val="00DA01EA"/>
    <w:rsid w:val="00E31435"/>
    <w:rsid w:val="00E31B42"/>
    <w:rsid w:val="00E95E88"/>
    <w:rsid w:val="00EC2C4F"/>
    <w:rsid w:val="00EF27C3"/>
    <w:rsid w:val="00F14C88"/>
    <w:rsid w:val="00F31975"/>
    <w:rsid w:val="00F478B5"/>
    <w:rsid w:val="00FB2E6E"/>
    <w:rsid w:val="00FB3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CFB09"/>
  <w15:chartTrackingRefBased/>
  <w15:docId w15:val="{E289C130-9C5B-4F2A-A57D-3F9289F24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608F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73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cdiac.ornl.gov/" TargetMode="External"/><Relationship Id="rId26" Type="http://schemas.openxmlformats.org/officeDocument/2006/relationships/chart" Target="charts/chart3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epa.gov/" TargetMode="External"/><Relationship Id="rId25" Type="http://schemas.openxmlformats.org/officeDocument/2006/relationships/hyperlink" Target="http://www.abs.gov.a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chart" Target="charts/chart2.xml"/><Relationship Id="rId5" Type="http://schemas.openxmlformats.org/officeDocument/2006/relationships/hyperlink" Target="http://www.bom.gov.au/climate/data/index.shtml" TargetMode="External"/><Relationship Id="rId15" Type="http://schemas.openxmlformats.org/officeDocument/2006/relationships/image" Target="media/image10.png"/><Relationship Id="rId23" Type="http://schemas.openxmlformats.org/officeDocument/2006/relationships/chart" Target="charts/chart1.xm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1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farrellv\Documents\2016\Computing%20VCE\Unit%202%20Outcome%202\RAWDATA_BOM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farrellv\Documents\2016\Computing%20VCE\Unit%202%20Outcome%202\RAWDATA_BOM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farrellv\Documents\2016\Computing%20VCE\Unit%202%20Outcome%202\Global%20Carbon%20Emission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/>
              <a:t>Annual Average Temperatures in Sydney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'Annual temps over 160 years'!$B$1</c:f>
              <c:strCache>
                <c:ptCount val="1"/>
                <c:pt idx="0">
                  <c:v>Annual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'Annual temps over 160 years'!$A$2:$A$159</c:f>
              <c:numCache>
                <c:formatCode>General</c:formatCode>
                <c:ptCount val="158"/>
                <c:pt idx="0">
                  <c:v>1859</c:v>
                </c:pt>
                <c:pt idx="1">
                  <c:v>1860</c:v>
                </c:pt>
                <c:pt idx="2">
                  <c:v>1861</c:v>
                </c:pt>
                <c:pt idx="3">
                  <c:v>1862</c:v>
                </c:pt>
                <c:pt idx="4">
                  <c:v>1863</c:v>
                </c:pt>
                <c:pt idx="5">
                  <c:v>1864</c:v>
                </c:pt>
                <c:pt idx="6">
                  <c:v>1865</c:v>
                </c:pt>
                <c:pt idx="7">
                  <c:v>1866</c:v>
                </c:pt>
                <c:pt idx="8">
                  <c:v>1867</c:v>
                </c:pt>
                <c:pt idx="9">
                  <c:v>1868</c:v>
                </c:pt>
                <c:pt idx="10">
                  <c:v>1869</c:v>
                </c:pt>
                <c:pt idx="11">
                  <c:v>1870</c:v>
                </c:pt>
                <c:pt idx="12">
                  <c:v>1871</c:v>
                </c:pt>
                <c:pt idx="13">
                  <c:v>1872</c:v>
                </c:pt>
                <c:pt idx="14">
                  <c:v>1873</c:v>
                </c:pt>
                <c:pt idx="15">
                  <c:v>1874</c:v>
                </c:pt>
                <c:pt idx="16">
                  <c:v>1875</c:v>
                </c:pt>
                <c:pt idx="17">
                  <c:v>1876</c:v>
                </c:pt>
                <c:pt idx="18">
                  <c:v>1877</c:v>
                </c:pt>
                <c:pt idx="19">
                  <c:v>1878</c:v>
                </c:pt>
                <c:pt idx="20">
                  <c:v>1879</c:v>
                </c:pt>
                <c:pt idx="21">
                  <c:v>1880</c:v>
                </c:pt>
                <c:pt idx="22">
                  <c:v>1881</c:v>
                </c:pt>
                <c:pt idx="23">
                  <c:v>1882</c:v>
                </c:pt>
                <c:pt idx="24">
                  <c:v>1883</c:v>
                </c:pt>
                <c:pt idx="25">
                  <c:v>1884</c:v>
                </c:pt>
                <c:pt idx="26">
                  <c:v>1885</c:v>
                </c:pt>
                <c:pt idx="27">
                  <c:v>1886</c:v>
                </c:pt>
                <c:pt idx="28">
                  <c:v>1887</c:v>
                </c:pt>
                <c:pt idx="29">
                  <c:v>1888</c:v>
                </c:pt>
                <c:pt idx="30">
                  <c:v>1889</c:v>
                </c:pt>
                <c:pt idx="31">
                  <c:v>1890</c:v>
                </c:pt>
                <c:pt idx="32">
                  <c:v>1891</c:v>
                </c:pt>
                <c:pt idx="33">
                  <c:v>1892</c:v>
                </c:pt>
                <c:pt idx="34">
                  <c:v>1893</c:v>
                </c:pt>
                <c:pt idx="35">
                  <c:v>1894</c:v>
                </c:pt>
                <c:pt idx="36">
                  <c:v>1895</c:v>
                </c:pt>
                <c:pt idx="37">
                  <c:v>1896</c:v>
                </c:pt>
                <c:pt idx="38">
                  <c:v>1897</c:v>
                </c:pt>
                <c:pt idx="39">
                  <c:v>1898</c:v>
                </c:pt>
                <c:pt idx="40">
                  <c:v>1899</c:v>
                </c:pt>
                <c:pt idx="41">
                  <c:v>1900</c:v>
                </c:pt>
                <c:pt idx="42">
                  <c:v>1901</c:v>
                </c:pt>
                <c:pt idx="43">
                  <c:v>1902</c:v>
                </c:pt>
                <c:pt idx="44">
                  <c:v>1903</c:v>
                </c:pt>
                <c:pt idx="45">
                  <c:v>1904</c:v>
                </c:pt>
                <c:pt idx="46">
                  <c:v>1905</c:v>
                </c:pt>
                <c:pt idx="47">
                  <c:v>1906</c:v>
                </c:pt>
                <c:pt idx="48">
                  <c:v>1907</c:v>
                </c:pt>
                <c:pt idx="49">
                  <c:v>1908</c:v>
                </c:pt>
                <c:pt idx="50">
                  <c:v>1909</c:v>
                </c:pt>
                <c:pt idx="51">
                  <c:v>1910</c:v>
                </c:pt>
                <c:pt idx="52">
                  <c:v>1911</c:v>
                </c:pt>
                <c:pt idx="53">
                  <c:v>1912</c:v>
                </c:pt>
                <c:pt idx="54">
                  <c:v>1913</c:v>
                </c:pt>
                <c:pt idx="55">
                  <c:v>1914</c:v>
                </c:pt>
                <c:pt idx="56">
                  <c:v>1915</c:v>
                </c:pt>
                <c:pt idx="57">
                  <c:v>1916</c:v>
                </c:pt>
                <c:pt idx="58">
                  <c:v>1917</c:v>
                </c:pt>
                <c:pt idx="59">
                  <c:v>1918</c:v>
                </c:pt>
                <c:pt idx="60">
                  <c:v>1919</c:v>
                </c:pt>
                <c:pt idx="61">
                  <c:v>1920</c:v>
                </c:pt>
                <c:pt idx="62">
                  <c:v>1921</c:v>
                </c:pt>
                <c:pt idx="63">
                  <c:v>1922</c:v>
                </c:pt>
                <c:pt idx="64">
                  <c:v>1923</c:v>
                </c:pt>
                <c:pt idx="65">
                  <c:v>1924</c:v>
                </c:pt>
                <c:pt idx="66">
                  <c:v>1925</c:v>
                </c:pt>
                <c:pt idx="67">
                  <c:v>1926</c:v>
                </c:pt>
                <c:pt idx="68">
                  <c:v>1927</c:v>
                </c:pt>
                <c:pt idx="69">
                  <c:v>1928</c:v>
                </c:pt>
                <c:pt idx="70">
                  <c:v>1929</c:v>
                </c:pt>
                <c:pt idx="71">
                  <c:v>1930</c:v>
                </c:pt>
                <c:pt idx="72">
                  <c:v>1931</c:v>
                </c:pt>
                <c:pt idx="73">
                  <c:v>1932</c:v>
                </c:pt>
                <c:pt idx="74">
                  <c:v>1933</c:v>
                </c:pt>
                <c:pt idx="75">
                  <c:v>1934</c:v>
                </c:pt>
                <c:pt idx="76">
                  <c:v>1935</c:v>
                </c:pt>
                <c:pt idx="77">
                  <c:v>1936</c:v>
                </c:pt>
                <c:pt idx="78">
                  <c:v>1937</c:v>
                </c:pt>
                <c:pt idx="79">
                  <c:v>1938</c:v>
                </c:pt>
                <c:pt idx="80">
                  <c:v>1939</c:v>
                </c:pt>
                <c:pt idx="81">
                  <c:v>1940</c:v>
                </c:pt>
                <c:pt idx="82">
                  <c:v>1941</c:v>
                </c:pt>
                <c:pt idx="83">
                  <c:v>1942</c:v>
                </c:pt>
                <c:pt idx="84">
                  <c:v>1943</c:v>
                </c:pt>
                <c:pt idx="85">
                  <c:v>1944</c:v>
                </c:pt>
                <c:pt idx="86">
                  <c:v>1945</c:v>
                </c:pt>
                <c:pt idx="87">
                  <c:v>1946</c:v>
                </c:pt>
                <c:pt idx="88">
                  <c:v>1947</c:v>
                </c:pt>
                <c:pt idx="89">
                  <c:v>1948</c:v>
                </c:pt>
                <c:pt idx="90">
                  <c:v>1949</c:v>
                </c:pt>
                <c:pt idx="91">
                  <c:v>1950</c:v>
                </c:pt>
                <c:pt idx="92">
                  <c:v>1951</c:v>
                </c:pt>
                <c:pt idx="93">
                  <c:v>1952</c:v>
                </c:pt>
                <c:pt idx="94">
                  <c:v>1953</c:v>
                </c:pt>
                <c:pt idx="95">
                  <c:v>1954</c:v>
                </c:pt>
                <c:pt idx="96">
                  <c:v>1955</c:v>
                </c:pt>
                <c:pt idx="97">
                  <c:v>1956</c:v>
                </c:pt>
                <c:pt idx="98">
                  <c:v>1957</c:v>
                </c:pt>
                <c:pt idx="99">
                  <c:v>1958</c:v>
                </c:pt>
                <c:pt idx="100">
                  <c:v>1959</c:v>
                </c:pt>
                <c:pt idx="101">
                  <c:v>1960</c:v>
                </c:pt>
                <c:pt idx="102">
                  <c:v>1961</c:v>
                </c:pt>
                <c:pt idx="103">
                  <c:v>1962</c:v>
                </c:pt>
                <c:pt idx="104">
                  <c:v>1963</c:v>
                </c:pt>
                <c:pt idx="105">
                  <c:v>1964</c:v>
                </c:pt>
                <c:pt idx="106">
                  <c:v>1965</c:v>
                </c:pt>
                <c:pt idx="107">
                  <c:v>1966</c:v>
                </c:pt>
                <c:pt idx="108">
                  <c:v>1967</c:v>
                </c:pt>
                <c:pt idx="109">
                  <c:v>1968</c:v>
                </c:pt>
                <c:pt idx="110">
                  <c:v>1969</c:v>
                </c:pt>
                <c:pt idx="111">
                  <c:v>1970</c:v>
                </c:pt>
                <c:pt idx="112">
                  <c:v>1971</c:v>
                </c:pt>
                <c:pt idx="113">
                  <c:v>1972</c:v>
                </c:pt>
                <c:pt idx="114">
                  <c:v>1973</c:v>
                </c:pt>
                <c:pt idx="115">
                  <c:v>1974</c:v>
                </c:pt>
                <c:pt idx="116">
                  <c:v>1975</c:v>
                </c:pt>
                <c:pt idx="117">
                  <c:v>1976</c:v>
                </c:pt>
                <c:pt idx="118">
                  <c:v>1977</c:v>
                </c:pt>
                <c:pt idx="119">
                  <c:v>1978</c:v>
                </c:pt>
                <c:pt idx="120">
                  <c:v>1979</c:v>
                </c:pt>
                <c:pt idx="121">
                  <c:v>1980</c:v>
                </c:pt>
                <c:pt idx="122">
                  <c:v>1981</c:v>
                </c:pt>
                <c:pt idx="123">
                  <c:v>1982</c:v>
                </c:pt>
                <c:pt idx="124">
                  <c:v>1983</c:v>
                </c:pt>
                <c:pt idx="125">
                  <c:v>1984</c:v>
                </c:pt>
                <c:pt idx="126">
                  <c:v>1985</c:v>
                </c:pt>
                <c:pt idx="127">
                  <c:v>1986</c:v>
                </c:pt>
                <c:pt idx="128">
                  <c:v>1987</c:v>
                </c:pt>
                <c:pt idx="129">
                  <c:v>1988</c:v>
                </c:pt>
                <c:pt idx="130">
                  <c:v>1989</c:v>
                </c:pt>
                <c:pt idx="131">
                  <c:v>1990</c:v>
                </c:pt>
                <c:pt idx="132">
                  <c:v>1991</c:v>
                </c:pt>
                <c:pt idx="133">
                  <c:v>1992</c:v>
                </c:pt>
                <c:pt idx="134">
                  <c:v>1993</c:v>
                </c:pt>
                <c:pt idx="135">
                  <c:v>1994</c:v>
                </c:pt>
                <c:pt idx="136">
                  <c:v>1995</c:v>
                </c:pt>
                <c:pt idx="137">
                  <c:v>1996</c:v>
                </c:pt>
                <c:pt idx="138">
                  <c:v>1997</c:v>
                </c:pt>
                <c:pt idx="139">
                  <c:v>1998</c:v>
                </c:pt>
                <c:pt idx="140">
                  <c:v>1999</c:v>
                </c:pt>
                <c:pt idx="141">
                  <c:v>2000</c:v>
                </c:pt>
                <c:pt idx="142">
                  <c:v>2001</c:v>
                </c:pt>
                <c:pt idx="143">
                  <c:v>2002</c:v>
                </c:pt>
                <c:pt idx="144">
                  <c:v>2003</c:v>
                </c:pt>
                <c:pt idx="145">
                  <c:v>2004</c:v>
                </c:pt>
                <c:pt idx="146">
                  <c:v>2005</c:v>
                </c:pt>
                <c:pt idx="147">
                  <c:v>2006</c:v>
                </c:pt>
                <c:pt idx="148">
                  <c:v>2007</c:v>
                </c:pt>
                <c:pt idx="149">
                  <c:v>2008</c:v>
                </c:pt>
                <c:pt idx="150">
                  <c:v>2009</c:v>
                </c:pt>
                <c:pt idx="151">
                  <c:v>2010</c:v>
                </c:pt>
                <c:pt idx="152">
                  <c:v>2011</c:v>
                </c:pt>
                <c:pt idx="153">
                  <c:v>2012</c:v>
                </c:pt>
                <c:pt idx="154">
                  <c:v>2013</c:v>
                </c:pt>
                <c:pt idx="155">
                  <c:v>2014</c:v>
                </c:pt>
                <c:pt idx="156">
                  <c:v>2015</c:v>
                </c:pt>
                <c:pt idx="157">
                  <c:v>2016</c:v>
                </c:pt>
              </c:numCache>
            </c:numRef>
          </c:cat>
          <c:val>
            <c:numRef>
              <c:f>'Annual temps over 160 years'!$B$2:$B$159</c:f>
              <c:numCache>
                <c:formatCode>General</c:formatCode>
                <c:ptCount val="158"/>
                <c:pt idx="0">
                  <c:v>21.4</c:v>
                </c:pt>
                <c:pt idx="1">
                  <c:v>20.3</c:v>
                </c:pt>
                <c:pt idx="2">
                  <c:v>20.9</c:v>
                </c:pt>
                <c:pt idx="3">
                  <c:v>21.4</c:v>
                </c:pt>
                <c:pt idx="4">
                  <c:v>21</c:v>
                </c:pt>
                <c:pt idx="5">
                  <c:v>20.6</c:v>
                </c:pt>
                <c:pt idx="6">
                  <c:v>21.7</c:v>
                </c:pt>
                <c:pt idx="7">
                  <c:v>21.3</c:v>
                </c:pt>
                <c:pt idx="8">
                  <c:v>21.8</c:v>
                </c:pt>
                <c:pt idx="9">
                  <c:v>21.4</c:v>
                </c:pt>
                <c:pt idx="10">
                  <c:v>21.1</c:v>
                </c:pt>
                <c:pt idx="11">
                  <c:v>20.7</c:v>
                </c:pt>
                <c:pt idx="12">
                  <c:v>20.8</c:v>
                </c:pt>
                <c:pt idx="13">
                  <c:v>20.7</c:v>
                </c:pt>
                <c:pt idx="14">
                  <c:v>20.9</c:v>
                </c:pt>
                <c:pt idx="15">
                  <c:v>21.1</c:v>
                </c:pt>
                <c:pt idx="16">
                  <c:v>21.4</c:v>
                </c:pt>
                <c:pt idx="17">
                  <c:v>21.3</c:v>
                </c:pt>
                <c:pt idx="18">
                  <c:v>21.4</c:v>
                </c:pt>
                <c:pt idx="19">
                  <c:v>21.4</c:v>
                </c:pt>
                <c:pt idx="20">
                  <c:v>20.100000000000001</c:v>
                </c:pt>
                <c:pt idx="21">
                  <c:v>20.8</c:v>
                </c:pt>
                <c:pt idx="22">
                  <c:v>20.5</c:v>
                </c:pt>
                <c:pt idx="23">
                  <c:v>21.2</c:v>
                </c:pt>
                <c:pt idx="24">
                  <c:v>20.7</c:v>
                </c:pt>
                <c:pt idx="25">
                  <c:v>21.2</c:v>
                </c:pt>
                <c:pt idx="26">
                  <c:v>21.6</c:v>
                </c:pt>
                <c:pt idx="27">
                  <c:v>21.3</c:v>
                </c:pt>
                <c:pt idx="28">
                  <c:v>20.3</c:v>
                </c:pt>
                <c:pt idx="29">
                  <c:v>21</c:v>
                </c:pt>
                <c:pt idx="30">
                  <c:v>20.8</c:v>
                </c:pt>
                <c:pt idx="31">
                  <c:v>20.6</c:v>
                </c:pt>
                <c:pt idx="32">
                  <c:v>20.7</c:v>
                </c:pt>
                <c:pt idx="33">
                  <c:v>20.399999999999999</c:v>
                </c:pt>
                <c:pt idx="34">
                  <c:v>20.5</c:v>
                </c:pt>
                <c:pt idx="35">
                  <c:v>20.9</c:v>
                </c:pt>
                <c:pt idx="36">
                  <c:v>21</c:v>
                </c:pt>
                <c:pt idx="37">
                  <c:v>20.9</c:v>
                </c:pt>
                <c:pt idx="38">
                  <c:v>21.5</c:v>
                </c:pt>
                <c:pt idx="39">
                  <c:v>21.3</c:v>
                </c:pt>
                <c:pt idx="40">
                  <c:v>21</c:v>
                </c:pt>
                <c:pt idx="41">
                  <c:v>20.9</c:v>
                </c:pt>
                <c:pt idx="42">
                  <c:v>21</c:v>
                </c:pt>
                <c:pt idx="43">
                  <c:v>21</c:v>
                </c:pt>
                <c:pt idx="44">
                  <c:v>20.7</c:v>
                </c:pt>
                <c:pt idx="45">
                  <c:v>20.9</c:v>
                </c:pt>
                <c:pt idx="46">
                  <c:v>20.9</c:v>
                </c:pt>
                <c:pt idx="47">
                  <c:v>21.5</c:v>
                </c:pt>
                <c:pt idx="48">
                  <c:v>21.4</c:v>
                </c:pt>
                <c:pt idx="49">
                  <c:v>21.3</c:v>
                </c:pt>
                <c:pt idx="50">
                  <c:v>21.1</c:v>
                </c:pt>
                <c:pt idx="51">
                  <c:v>21.4</c:v>
                </c:pt>
                <c:pt idx="52">
                  <c:v>21.3</c:v>
                </c:pt>
                <c:pt idx="53">
                  <c:v>21.4</c:v>
                </c:pt>
                <c:pt idx="54">
                  <c:v>21.6</c:v>
                </c:pt>
                <c:pt idx="55">
                  <c:v>22</c:v>
                </c:pt>
                <c:pt idx="56">
                  <c:v>21.9</c:v>
                </c:pt>
                <c:pt idx="57">
                  <c:v>21.1</c:v>
                </c:pt>
                <c:pt idx="58">
                  <c:v>21</c:v>
                </c:pt>
                <c:pt idx="59">
                  <c:v>21.8</c:v>
                </c:pt>
                <c:pt idx="60">
                  <c:v>22.6</c:v>
                </c:pt>
                <c:pt idx="61">
                  <c:v>21.7</c:v>
                </c:pt>
                <c:pt idx="62">
                  <c:v>22.2</c:v>
                </c:pt>
                <c:pt idx="63">
                  <c:v>22.5</c:v>
                </c:pt>
                <c:pt idx="64">
                  <c:v>22.4</c:v>
                </c:pt>
                <c:pt idx="65">
                  <c:v>21.8</c:v>
                </c:pt>
                <c:pt idx="66">
                  <c:v>21.4</c:v>
                </c:pt>
                <c:pt idx="67">
                  <c:v>22.5</c:v>
                </c:pt>
                <c:pt idx="68">
                  <c:v>21.2</c:v>
                </c:pt>
                <c:pt idx="69">
                  <c:v>22.4</c:v>
                </c:pt>
                <c:pt idx="70">
                  <c:v>21.4</c:v>
                </c:pt>
                <c:pt idx="71">
                  <c:v>21.4</c:v>
                </c:pt>
                <c:pt idx="72">
                  <c:v>21.6</c:v>
                </c:pt>
                <c:pt idx="73">
                  <c:v>21.5</c:v>
                </c:pt>
                <c:pt idx="74">
                  <c:v>20.9</c:v>
                </c:pt>
                <c:pt idx="75">
                  <c:v>21.3</c:v>
                </c:pt>
                <c:pt idx="76">
                  <c:v>21.7</c:v>
                </c:pt>
                <c:pt idx="77">
                  <c:v>21.7</c:v>
                </c:pt>
                <c:pt idx="78">
                  <c:v>21.6</c:v>
                </c:pt>
                <c:pt idx="79">
                  <c:v>22.1</c:v>
                </c:pt>
                <c:pt idx="80">
                  <c:v>21.9</c:v>
                </c:pt>
                <c:pt idx="81">
                  <c:v>22.2</c:v>
                </c:pt>
                <c:pt idx="82">
                  <c:v>21.6</c:v>
                </c:pt>
                <c:pt idx="83">
                  <c:v>21.7</c:v>
                </c:pt>
                <c:pt idx="84">
                  <c:v>20.6</c:v>
                </c:pt>
                <c:pt idx="85">
                  <c:v>21.6</c:v>
                </c:pt>
                <c:pt idx="86">
                  <c:v>21.4</c:v>
                </c:pt>
                <c:pt idx="87">
                  <c:v>21.8</c:v>
                </c:pt>
                <c:pt idx="88">
                  <c:v>21.6</c:v>
                </c:pt>
                <c:pt idx="89">
                  <c:v>21.3</c:v>
                </c:pt>
                <c:pt idx="90">
                  <c:v>21.3</c:v>
                </c:pt>
                <c:pt idx="91">
                  <c:v>21.4</c:v>
                </c:pt>
                <c:pt idx="92">
                  <c:v>21.8</c:v>
                </c:pt>
                <c:pt idx="93">
                  <c:v>21.5</c:v>
                </c:pt>
                <c:pt idx="94">
                  <c:v>21.7</c:v>
                </c:pt>
                <c:pt idx="95">
                  <c:v>21.7</c:v>
                </c:pt>
                <c:pt idx="96">
                  <c:v>21.8</c:v>
                </c:pt>
                <c:pt idx="97">
                  <c:v>21.6</c:v>
                </c:pt>
                <c:pt idx="98">
                  <c:v>22.1</c:v>
                </c:pt>
                <c:pt idx="99">
                  <c:v>22.2</c:v>
                </c:pt>
                <c:pt idx="100">
                  <c:v>21.8</c:v>
                </c:pt>
                <c:pt idx="101">
                  <c:v>21.6</c:v>
                </c:pt>
                <c:pt idx="102">
                  <c:v>21.8</c:v>
                </c:pt>
                <c:pt idx="103">
                  <c:v>21.9</c:v>
                </c:pt>
                <c:pt idx="104">
                  <c:v>21.7</c:v>
                </c:pt>
                <c:pt idx="105">
                  <c:v>22.3</c:v>
                </c:pt>
                <c:pt idx="106">
                  <c:v>22.1</c:v>
                </c:pt>
                <c:pt idx="107">
                  <c:v>21.6</c:v>
                </c:pt>
                <c:pt idx="108">
                  <c:v>21.7</c:v>
                </c:pt>
                <c:pt idx="109">
                  <c:v>22.6</c:v>
                </c:pt>
                <c:pt idx="110">
                  <c:v>22.1</c:v>
                </c:pt>
                <c:pt idx="111">
                  <c:v>22</c:v>
                </c:pt>
                <c:pt idx="112">
                  <c:v>21.9</c:v>
                </c:pt>
                <c:pt idx="113">
                  <c:v>21.9</c:v>
                </c:pt>
                <c:pt idx="114">
                  <c:v>22.7</c:v>
                </c:pt>
                <c:pt idx="115">
                  <c:v>21.7</c:v>
                </c:pt>
                <c:pt idx="116">
                  <c:v>22.5</c:v>
                </c:pt>
                <c:pt idx="117">
                  <c:v>22.1</c:v>
                </c:pt>
                <c:pt idx="118">
                  <c:v>22.7</c:v>
                </c:pt>
                <c:pt idx="119">
                  <c:v>21.8</c:v>
                </c:pt>
                <c:pt idx="120">
                  <c:v>22.4</c:v>
                </c:pt>
                <c:pt idx="121">
                  <c:v>23</c:v>
                </c:pt>
                <c:pt idx="122">
                  <c:v>22.1</c:v>
                </c:pt>
                <c:pt idx="123">
                  <c:v>22.2</c:v>
                </c:pt>
                <c:pt idx="124">
                  <c:v>22.2</c:v>
                </c:pt>
                <c:pt idx="125">
                  <c:v>22</c:v>
                </c:pt>
                <c:pt idx="126">
                  <c:v>22</c:v>
                </c:pt>
                <c:pt idx="127">
                  <c:v>22.2</c:v>
                </c:pt>
                <c:pt idx="128">
                  <c:v>22.2</c:v>
                </c:pt>
                <c:pt idx="129">
                  <c:v>22.8</c:v>
                </c:pt>
                <c:pt idx="130">
                  <c:v>22.1</c:v>
                </c:pt>
                <c:pt idx="131">
                  <c:v>22.3</c:v>
                </c:pt>
                <c:pt idx="132">
                  <c:v>22.8</c:v>
                </c:pt>
                <c:pt idx="133">
                  <c:v>21.5</c:v>
                </c:pt>
                <c:pt idx="134">
                  <c:v>22.3</c:v>
                </c:pt>
                <c:pt idx="135">
                  <c:v>22.6</c:v>
                </c:pt>
                <c:pt idx="136">
                  <c:v>21.8</c:v>
                </c:pt>
                <c:pt idx="137">
                  <c:v>22.1</c:v>
                </c:pt>
                <c:pt idx="138">
                  <c:v>22.4</c:v>
                </c:pt>
                <c:pt idx="139">
                  <c:v>22.7</c:v>
                </c:pt>
                <c:pt idx="140">
                  <c:v>22.1</c:v>
                </c:pt>
                <c:pt idx="141">
                  <c:v>22.7</c:v>
                </c:pt>
                <c:pt idx="142">
                  <c:v>23.1</c:v>
                </c:pt>
                <c:pt idx="143">
                  <c:v>23.1</c:v>
                </c:pt>
                <c:pt idx="144">
                  <c:v>22.7</c:v>
                </c:pt>
                <c:pt idx="145">
                  <c:v>23.4</c:v>
                </c:pt>
                <c:pt idx="146">
                  <c:v>23.4</c:v>
                </c:pt>
                <c:pt idx="147">
                  <c:v>23.1</c:v>
                </c:pt>
                <c:pt idx="148">
                  <c:v>22.7</c:v>
                </c:pt>
                <c:pt idx="149">
                  <c:v>22.1</c:v>
                </c:pt>
                <c:pt idx="150">
                  <c:v>22.9</c:v>
                </c:pt>
                <c:pt idx="151">
                  <c:v>22.6</c:v>
                </c:pt>
                <c:pt idx="152">
                  <c:v>22.6</c:v>
                </c:pt>
                <c:pt idx="153">
                  <c:v>22.7</c:v>
                </c:pt>
                <c:pt idx="154">
                  <c:v>23.7</c:v>
                </c:pt>
                <c:pt idx="155">
                  <c:v>23.5</c:v>
                </c:pt>
                <c:pt idx="156">
                  <c:v>23.2</c:v>
                </c:pt>
                <c:pt idx="157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E13-48C3-9913-4B63106CD7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13853016"/>
        <c:axId val="413854984"/>
      </c:lineChart>
      <c:catAx>
        <c:axId val="413853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3854984"/>
        <c:crosses val="autoZero"/>
        <c:auto val="1"/>
        <c:lblAlgn val="ctr"/>
        <c:lblOffset val="100"/>
        <c:noMultiLvlLbl val="0"/>
      </c:catAx>
      <c:valAx>
        <c:axId val="413854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3853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/>
              <a:t>Australian Population</a:t>
            </a:r>
            <a:r>
              <a:rPr lang="en-AU" baseline="0"/>
              <a:t> 1981 - 2015</a:t>
            </a:r>
            <a:endParaRPr lang="en-A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'ABS Population data'!$A$1:$A$139</c:f>
              <c:numCache>
                <c:formatCode>General</c:formatCode>
                <c:ptCount val="13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  <c:pt idx="52">
                  <c:v>53</c:v>
                </c:pt>
                <c:pt idx="53">
                  <c:v>54</c:v>
                </c:pt>
                <c:pt idx="54">
                  <c:v>55</c:v>
                </c:pt>
                <c:pt idx="55">
                  <c:v>56</c:v>
                </c:pt>
                <c:pt idx="56">
                  <c:v>57</c:v>
                </c:pt>
                <c:pt idx="57">
                  <c:v>58</c:v>
                </c:pt>
                <c:pt idx="58">
                  <c:v>59</c:v>
                </c:pt>
                <c:pt idx="59">
                  <c:v>60</c:v>
                </c:pt>
                <c:pt idx="60">
                  <c:v>61</c:v>
                </c:pt>
                <c:pt idx="61">
                  <c:v>62</c:v>
                </c:pt>
                <c:pt idx="62">
                  <c:v>63</c:v>
                </c:pt>
                <c:pt idx="63">
                  <c:v>64</c:v>
                </c:pt>
                <c:pt idx="64">
                  <c:v>65</c:v>
                </c:pt>
                <c:pt idx="65">
                  <c:v>66</c:v>
                </c:pt>
                <c:pt idx="66">
                  <c:v>67</c:v>
                </c:pt>
                <c:pt idx="67">
                  <c:v>68</c:v>
                </c:pt>
                <c:pt idx="68">
                  <c:v>69</c:v>
                </c:pt>
                <c:pt idx="69">
                  <c:v>70</c:v>
                </c:pt>
                <c:pt idx="70">
                  <c:v>71</c:v>
                </c:pt>
                <c:pt idx="71">
                  <c:v>72</c:v>
                </c:pt>
                <c:pt idx="72">
                  <c:v>73</c:v>
                </c:pt>
                <c:pt idx="73">
                  <c:v>74</c:v>
                </c:pt>
                <c:pt idx="74">
                  <c:v>75</c:v>
                </c:pt>
                <c:pt idx="75">
                  <c:v>76</c:v>
                </c:pt>
                <c:pt idx="76">
                  <c:v>77</c:v>
                </c:pt>
                <c:pt idx="77">
                  <c:v>78</c:v>
                </c:pt>
                <c:pt idx="78">
                  <c:v>79</c:v>
                </c:pt>
                <c:pt idx="79">
                  <c:v>80</c:v>
                </c:pt>
                <c:pt idx="80">
                  <c:v>81</c:v>
                </c:pt>
                <c:pt idx="81">
                  <c:v>82</c:v>
                </c:pt>
                <c:pt idx="82">
                  <c:v>83</c:v>
                </c:pt>
                <c:pt idx="83">
                  <c:v>84</c:v>
                </c:pt>
                <c:pt idx="84">
                  <c:v>85</c:v>
                </c:pt>
                <c:pt idx="85">
                  <c:v>86</c:v>
                </c:pt>
                <c:pt idx="86">
                  <c:v>87</c:v>
                </c:pt>
                <c:pt idx="87">
                  <c:v>88</c:v>
                </c:pt>
                <c:pt idx="88">
                  <c:v>89</c:v>
                </c:pt>
                <c:pt idx="89">
                  <c:v>90</c:v>
                </c:pt>
                <c:pt idx="90">
                  <c:v>91</c:v>
                </c:pt>
                <c:pt idx="91">
                  <c:v>92</c:v>
                </c:pt>
                <c:pt idx="92">
                  <c:v>93</c:v>
                </c:pt>
                <c:pt idx="93">
                  <c:v>94</c:v>
                </c:pt>
                <c:pt idx="94">
                  <c:v>95</c:v>
                </c:pt>
                <c:pt idx="95">
                  <c:v>96</c:v>
                </c:pt>
                <c:pt idx="96">
                  <c:v>97</c:v>
                </c:pt>
                <c:pt idx="97">
                  <c:v>98</c:v>
                </c:pt>
                <c:pt idx="98">
                  <c:v>99</c:v>
                </c:pt>
                <c:pt idx="99">
                  <c:v>100</c:v>
                </c:pt>
                <c:pt idx="100">
                  <c:v>101</c:v>
                </c:pt>
                <c:pt idx="101">
                  <c:v>102</c:v>
                </c:pt>
                <c:pt idx="102">
                  <c:v>103</c:v>
                </c:pt>
                <c:pt idx="103">
                  <c:v>104</c:v>
                </c:pt>
                <c:pt idx="104">
                  <c:v>105</c:v>
                </c:pt>
                <c:pt idx="105">
                  <c:v>106</c:v>
                </c:pt>
                <c:pt idx="106">
                  <c:v>107</c:v>
                </c:pt>
                <c:pt idx="107">
                  <c:v>108</c:v>
                </c:pt>
                <c:pt idx="108">
                  <c:v>109</c:v>
                </c:pt>
                <c:pt idx="109">
                  <c:v>110</c:v>
                </c:pt>
                <c:pt idx="110">
                  <c:v>111</c:v>
                </c:pt>
                <c:pt idx="111">
                  <c:v>112</c:v>
                </c:pt>
                <c:pt idx="112">
                  <c:v>113</c:v>
                </c:pt>
                <c:pt idx="113">
                  <c:v>114</c:v>
                </c:pt>
                <c:pt idx="114">
                  <c:v>115</c:v>
                </c:pt>
                <c:pt idx="115">
                  <c:v>116</c:v>
                </c:pt>
                <c:pt idx="116">
                  <c:v>117</c:v>
                </c:pt>
                <c:pt idx="117">
                  <c:v>118</c:v>
                </c:pt>
                <c:pt idx="118">
                  <c:v>119</c:v>
                </c:pt>
                <c:pt idx="119">
                  <c:v>120</c:v>
                </c:pt>
                <c:pt idx="120">
                  <c:v>121</c:v>
                </c:pt>
                <c:pt idx="121">
                  <c:v>122</c:v>
                </c:pt>
                <c:pt idx="122">
                  <c:v>123</c:v>
                </c:pt>
                <c:pt idx="123">
                  <c:v>124</c:v>
                </c:pt>
                <c:pt idx="124">
                  <c:v>125</c:v>
                </c:pt>
                <c:pt idx="125">
                  <c:v>126</c:v>
                </c:pt>
                <c:pt idx="126">
                  <c:v>127</c:v>
                </c:pt>
                <c:pt idx="127">
                  <c:v>128</c:v>
                </c:pt>
                <c:pt idx="128">
                  <c:v>129</c:v>
                </c:pt>
                <c:pt idx="129">
                  <c:v>130</c:v>
                </c:pt>
                <c:pt idx="130">
                  <c:v>131</c:v>
                </c:pt>
                <c:pt idx="131">
                  <c:v>132</c:v>
                </c:pt>
                <c:pt idx="132">
                  <c:v>133</c:v>
                </c:pt>
                <c:pt idx="133">
                  <c:v>134</c:v>
                </c:pt>
                <c:pt idx="134">
                  <c:v>135</c:v>
                </c:pt>
                <c:pt idx="135">
                  <c:v>136</c:v>
                </c:pt>
                <c:pt idx="136">
                  <c:v>137</c:v>
                </c:pt>
                <c:pt idx="137">
                  <c:v>138</c:v>
                </c:pt>
                <c:pt idx="138">
                  <c:v>139</c:v>
                </c:pt>
              </c:numCache>
            </c:numRef>
          </c:xVal>
          <c:yVal>
            <c:numRef>
              <c:f>'ABS Population data'!$B$1:$B$139</c:f>
              <c:numCache>
                <c:formatCode>0.0;\-0.0;0.0;@</c:formatCode>
                <c:ptCount val="139"/>
                <c:pt idx="0">
                  <c:v>14923.3</c:v>
                </c:pt>
                <c:pt idx="1">
                  <c:v>14988.7</c:v>
                </c:pt>
                <c:pt idx="2">
                  <c:v>15054.1</c:v>
                </c:pt>
                <c:pt idx="3">
                  <c:v>15121.7</c:v>
                </c:pt>
                <c:pt idx="4">
                  <c:v>15184.2</c:v>
                </c:pt>
                <c:pt idx="5">
                  <c:v>15239.3</c:v>
                </c:pt>
                <c:pt idx="6">
                  <c:v>15288.9</c:v>
                </c:pt>
                <c:pt idx="7">
                  <c:v>15346.2</c:v>
                </c:pt>
                <c:pt idx="8">
                  <c:v>15393.5</c:v>
                </c:pt>
                <c:pt idx="9">
                  <c:v>15439</c:v>
                </c:pt>
                <c:pt idx="10">
                  <c:v>15483.5</c:v>
                </c:pt>
                <c:pt idx="11">
                  <c:v>15531.5</c:v>
                </c:pt>
                <c:pt idx="12">
                  <c:v>15579.4</c:v>
                </c:pt>
                <c:pt idx="13">
                  <c:v>15628.5</c:v>
                </c:pt>
                <c:pt idx="14">
                  <c:v>15677.3</c:v>
                </c:pt>
                <c:pt idx="15">
                  <c:v>15736.7</c:v>
                </c:pt>
                <c:pt idx="16">
                  <c:v>15788.3</c:v>
                </c:pt>
                <c:pt idx="17">
                  <c:v>15839.7</c:v>
                </c:pt>
                <c:pt idx="18">
                  <c:v>15900.6</c:v>
                </c:pt>
                <c:pt idx="19">
                  <c:v>15961.5</c:v>
                </c:pt>
                <c:pt idx="20">
                  <c:v>16018.4</c:v>
                </c:pt>
                <c:pt idx="21">
                  <c:v>16075</c:v>
                </c:pt>
                <c:pt idx="22">
                  <c:v>16138.8</c:v>
                </c:pt>
                <c:pt idx="23">
                  <c:v>16204</c:v>
                </c:pt>
                <c:pt idx="24">
                  <c:v>16263.9</c:v>
                </c:pt>
                <c:pt idx="25">
                  <c:v>16328.9</c:v>
                </c:pt>
                <c:pt idx="26">
                  <c:v>16394.599999999999</c:v>
                </c:pt>
                <c:pt idx="27">
                  <c:v>16471.8</c:v>
                </c:pt>
                <c:pt idx="28">
                  <c:v>16532.2</c:v>
                </c:pt>
                <c:pt idx="29">
                  <c:v>16612.599999999999</c:v>
                </c:pt>
                <c:pt idx="30">
                  <c:v>16687.099999999999</c:v>
                </c:pt>
                <c:pt idx="31">
                  <c:v>16764</c:v>
                </c:pt>
                <c:pt idx="32">
                  <c:v>16814.400000000001</c:v>
                </c:pt>
                <c:pt idx="33">
                  <c:v>16872</c:v>
                </c:pt>
                <c:pt idx="34">
                  <c:v>16936.7</c:v>
                </c:pt>
                <c:pt idx="35">
                  <c:v>17005.599999999999</c:v>
                </c:pt>
                <c:pt idx="36">
                  <c:v>17065.099999999999</c:v>
                </c:pt>
                <c:pt idx="37">
                  <c:v>17121.099999999999</c:v>
                </c:pt>
                <c:pt idx="38">
                  <c:v>17169.8</c:v>
                </c:pt>
                <c:pt idx="39">
                  <c:v>17237.400000000001</c:v>
                </c:pt>
                <c:pt idx="40">
                  <c:v>17284</c:v>
                </c:pt>
                <c:pt idx="41">
                  <c:v>17338.900000000001</c:v>
                </c:pt>
                <c:pt idx="42">
                  <c:v>17379</c:v>
                </c:pt>
                <c:pt idx="43">
                  <c:v>17441.3</c:v>
                </c:pt>
                <c:pt idx="44">
                  <c:v>17478.599999999999</c:v>
                </c:pt>
                <c:pt idx="45">
                  <c:v>17523.3</c:v>
                </c:pt>
                <c:pt idx="46">
                  <c:v>17557.099999999999</c:v>
                </c:pt>
                <c:pt idx="47">
                  <c:v>17609.599999999999</c:v>
                </c:pt>
                <c:pt idx="48">
                  <c:v>17634.8</c:v>
                </c:pt>
                <c:pt idx="49">
                  <c:v>17683.7</c:v>
                </c:pt>
                <c:pt idx="50">
                  <c:v>17719.099999999999</c:v>
                </c:pt>
                <c:pt idx="51">
                  <c:v>17772.099999999999</c:v>
                </c:pt>
                <c:pt idx="52">
                  <c:v>17805.5</c:v>
                </c:pt>
                <c:pt idx="53">
                  <c:v>17859.3</c:v>
                </c:pt>
                <c:pt idx="54">
                  <c:v>17893.400000000001</c:v>
                </c:pt>
                <c:pt idx="55">
                  <c:v>17951.599999999999</c:v>
                </c:pt>
                <c:pt idx="56">
                  <c:v>18004.900000000001</c:v>
                </c:pt>
                <c:pt idx="57">
                  <c:v>18062.2</c:v>
                </c:pt>
                <c:pt idx="58">
                  <c:v>18119.599999999999</c:v>
                </c:pt>
                <c:pt idx="59">
                  <c:v>18176</c:v>
                </c:pt>
                <c:pt idx="60">
                  <c:v>18224.8</c:v>
                </c:pt>
                <c:pt idx="61">
                  <c:v>18281.3</c:v>
                </c:pt>
                <c:pt idx="62">
                  <c:v>18330.099999999999</c:v>
                </c:pt>
                <c:pt idx="63">
                  <c:v>18388.7</c:v>
                </c:pt>
                <c:pt idx="64">
                  <c:v>18423</c:v>
                </c:pt>
                <c:pt idx="65">
                  <c:v>18468.7</c:v>
                </c:pt>
                <c:pt idx="66">
                  <c:v>18510</c:v>
                </c:pt>
                <c:pt idx="67">
                  <c:v>18572.400000000001</c:v>
                </c:pt>
                <c:pt idx="68">
                  <c:v>18607.599999999999</c:v>
                </c:pt>
                <c:pt idx="69">
                  <c:v>18658.400000000001</c:v>
                </c:pt>
                <c:pt idx="70">
                  <c:v>18705.599999999999</c:v>
                </c:pt>
                <c:pt idx="71">
                  <c:v>18770.5</c:v>
                </c:pt>
                <c:pt idx="72">
                  <c:v>18812.3</c:v>
                </c:pt>
                <c:pt idx="73">
                  <c:v>18867.7</c:v>
                </c:pt>
                <c:pt idx="74">
                  <c:v>18919.2</c:v>
                </c:pt>
                <c:pt idx="75">
                  <c:v>18986.7</c:v>
                </c:pt>
                <c:pt idx="76">
                  <c:v>19028.8</c:v>
                </c:pt>
                <c:pt idx="77">
                  <c:v>19086</c:v>
                </c:pt>
                <c:pt idx="78">
                  <c:v>19141</c:v>
                </c:pt>
                <c:pt idx="79">
                  <c:v>19225.2</c:v>
                </c:pt>
                <c:pt idx="80">
                  <c:v>19274.7</c:v>
                </c:pt>
                <c:pt idx="81">
                  <c:v>19329.099999999999</c:v>
                </c:pt>
                <c:pt idx="82">
                  <c:v>19386.5</c:v>
                </c:pt>
                <c:pt idx="83">
                  <c:v>19453.400000000001</c:v>
                </c:pt>
                <c:pt idx="84">
                  <c:v>19495.2</c:v>
                </c:pt>
                <c:pt idx="85">
                  <c:v>19548.900000000001</c:v>
                </c:pt>
                <c:pt idx="86">
                  <c:v>19605.400000000001</c:v>
                </c:pt>
                <c:pt idx="87">
                  <c:v>19676.599999999999</c:v>
                </c:pt>
                <c:pt idx="88">
                  <c:v>19720.7</c:v>
                </c:pt>
                <c:pt idx="89">
                  <c:v>19773.400000000001</c:v>
                </c:pt>
                <c:pt idx="90">
                  <c:v>19827.2</c:v>
                </c:pt>
                <c:pt idx="91">
                  <c:v>19894.099999999999</c:v>
                </c:pt>
                <c:pt idx="92">
                  <c:v>19932.7</c:v>
                </c:pt>
                <c:pt idx="93">
                  <c:v>19989.7</c:v>
                </c:pt>
                <c:pt idx="94">
                  <c:v>20046</c:v>
                </c:pt>
                <c:pt idx="95">
                  <c:v>20126.599999999999</c:v>
                </c:pt>
                <c:pt idx="96">
                  <c:v>20176.8</c:v>
                </c:pt>
                <c:pt idx="97">
                  <c:v>20244.7</c:v>
                </c:pt>
                <c:pt idx="98">
                  <c:v>20311.5</c:v>
                </c:pt>
                <c:pt idx="99">
                  <c:v>20398.099999999999</c:v>
                </c:pt>
                <c:pt idx="100">
                  <c:v>20451</c:v>
                </c:pt>
                <c:pt idx="101">
                  <c:v>20542.3</c:v>
                </c:pt>
                <c:pt idx="102">
                  <c:v>20627.5</c:v>
                </c:pt>
                <c:pt idx="103">
                  <c:v>20742.8</c:v>
                </c:pt>
                <c:pt idx="104">
                  <c:v>20827.599999999999</c:v>
                </c:pt>
                <c:pt idx="105">
                  <c:v>20924.2</c:v>
                </c:pt>
                <c:pt idx="106">
                  <c:v>21016.1</c:v>
                </c:pt>
                <c:pt idx="107">
                  <c:v>21148.9</c:v>
                </c:pt>
                <c:pt idx="108">
                  <c:v>21249.200000000001</c:v>
                </c:pt>
                <c:pt idx="109">
                  <c:v>21366</c:v>
                </c:pt>
                <c:pt idx="110">
                  <c:v>21475.599999999999</c:v>
                </c:pt>
                <c:pt idx="111">
                  <c:v>21601.7</c:v>
                </c:pt>
                <c:pt idx="112">
                  <c:v>21691.7</c:v>
                </c:pt>
                <c:pt idx="113">
                  <c:v>21788.1</c:v>
                </c:pt>
                <c:pt idx="114">
                  <c:v>21865.599999999999</c:v>
                </c:pt>
                <c:pt idx="115">
                  <c:v>21964.1</c:v>
                </c:pt>
                <c:pt idx="116">
                  <c:v>22031.8</c:v>
                </c:pt>
                <c:pt idx="117">
                  <c:v>22104.400000000001</c:v>
                </c:pt>
                <c:pt idx="118">
                  <c:v>22172.5</c:v>
                </c:pt>
                <c:pt idx="119">
                  <c:v>22268.799999999999</c:v>
                </c:pt>
                <c:pt idx="120">
                  <c:v>22340</c:v>
                </c:pt>
                <c:pt idx="121">
                  <c:v>22432</c:v>
                </c:pt>
                <c:pt idx="122">
                  <c:v>22520.3</c:v>
                </c:pt>
                <c:pt idx="123">
                  <c:v>22637.1</c:v>
                </c:pt>
                <c:pt idx="124">
                  <c:v>22728.3</c:v>
                </c:pt>
                <c:pt idx="125">
                  <c:v>22827.8</c:v>
                </c:pt>
                <c:pt idx="126">
                  <c:v>22920.799999999999</c:v>
                </c:pt>
                <c:pt idx="127">
                  <c:v>23033.9</c:v>
                </c:pt>
                <c:pt idx="128">
                  <c:v>23117.4</c:v>
                </c:pt>
                <c:pt idx="129">
                  <c:v>23208.9</c:v>
                </c:pt>
                <c:pt idx="130">
                  <c:v>23285.7</c:v>
                </c:pt>
                <c:pt idx="131">
                  <c:v>23392.3</c:v>
                </c:pt>
                <c:pt idx="132">
                  <c:v>23460.7</c:v>
                </c:pt>
                <c:pt idx="133">
                  <c:v>23548.1</c:v>
                </c:pt>
                <c:pt idx="134">
                  <c:v>23614.2</c:v>
                </c:pt>
                <c:pt idx="135">
                  <c:v>23711.7</c:v>
                </c:pt>
                <c:pt idx="136">
                  <c:v>23786.1</c:v>
                </c:pt>
                <c:pt idx="137">
                  <c:v>23869</c:v>
                </c:pt>
                <c:pt idx="138">
                  <c:v>23940.3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992-429C-A4EA-4CDC6B4EB2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70789016"/>
        <c:axId val="570786392"/>
      </c:scatterChart>
      <c:valAx>
        <c:axId val="5707890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0786392"/>
        <c:crosses val="autoZero"/>
        <c:crossBetween val="midCat"/>
      </c:valAx>
      <c:valAx>
        <c:axId val="570786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;\-0.0;0.0;@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078901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Total carbon emissions 1751 - 2011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'TOTAL PLOTTED'!$B$1:$B$2</c:f>
              <c:strCache>
                <c:ptCount val="2"/>
                <c:pt idx="0">
                  <c:v>Year</c:v>
                </c:pt>
                <c:pt idx="1">
                  <c:v>TOTAL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'TOTAL PLOTTED'!$A$3:$A$263</c:f>
              <c:numCache>
                <c:formatCode>General</c:formatCode>
                <c:ptCount val="261"/>
                <c:pt idx="0">
                  <c:v>1751</c:v>
                </c:pt>
                <c:pt idx="1">
                  <c:v>1752</c:v>
                </c:pt>
                <c:pt idx="2">
                  <c:v>1753</c:v>
                </c:pt>
                <c:pt idx="3">
                  <c:v>1754</c:v>
                </c:pt>
                <c:pt idx="4">
                  <c:v>1755</c:v>
                </c:pt>
                <c:pt idx="5">
                  <c:v>1756</c:v>
                </c:pt>
                <c:pt idx="6">
                  <c:v>1757</c:v>
                </c:pt>
                <c:pt idx="7">
                  <c:v>1758</c:v>
                </c:pt>
                <c:pt idx="8">
                  <c:v>1759</c:v>
                </c:pt>
                <c:pt idx="9">
                  <c:v>1760</c:v>
                </c:pt>
                <c:pt idx="10">
                  <c:v>1761</c:v>
                </c:pt>
                <c:pt idx="11">
                  <c:v>1762</c:v>
                </c:pt>
                <c:pt idx="12">
                  <c:v>1763</c:v>
                </c:pt>
                <c:pt idx="13">
                  <c:v>1764</c:v>
                </c:pt>
                <c:pt idx="14">
                  <c:v>1765</c:v>
                </c:pt>
                <c:pt idx="15">
                  <c:v>1766</c:v>
                </c:pt>
                <c:pt idx="16">
                  <c:v>1767</c:v>
                </c:pt>
                <c:pt idx="17">
                  <c:v>1768</c:v>
                </c:pt>
                <c:pt idx="18">
                  <c:v>1769</c:v>
                </c:pt>
                <c:pt idx="19">
                  <c:v>1770</c:v>
                </c:pt>
                <c:pt idx="20">
                  <c:v>1771</c:v>
                </c:pt>
                <c:pt idx="21">
                  <c:v>1772</c:v>
                </c:pt>
                <c:pt idx="22">
                  <c:v>1773</c:v>
                </c:pt>
                <c:pt idx="23">
                  <c:v>1774</c:v>
                </c:pt>
                <c:pt idx="24">
                  <c:v>1775</c:v>
                </c:pt>
                <c:pt idx="25">
                  <c:v>1776</c:v>
                </c:pt>
                <c:pt idx="26">
                  <c:v>1777</c:v>
                </c:pt>
                <c:pt idx="27">
                  <c:v>1778</c:v>
                </c:pt>
                <c:pt idx="28">
                  <c:v>1779</c:v>
                </c:pt>
                <c:pt idx="29">
                  <c:v>1780</c:v>
                </c:pt>
                <c:pt idx="30">
                  <c:v>1781</c:v>
                </c:pt>
                <c:pt idx="31">
                  <c:v>1782</c:v>
                </c:pt>
                <c:pt idx="32">
                  <c:v>1783</c:v>
                </c:pt>
                <c:pt idx="33">
                  <c:v>1784</c:v>
                </c:pt>
                <c:pt idx="34">
                  <c:v>1785</c:v>
                </c:pt>
                <c:pt idx="35">
                  <c:v>1786</c:v>
                </c:pt>
                <c:pt idx="36">
                  <c:v>1787</c:v>
                </c:pt>
                <c:pt idx="37">
                  <c:v>1788</c:v>
                </c:pt>
                <c:pt idx="38">
                  <c:v>1789</c:v>
                </c:pt>
                <c:pt idx="39">
                  <c:v>1790</c:v>
                </c:pt>
                <c:pt idx="40">
                  <c:v>1791</c:v>
                </c:pt>
                <c:pt idx="41">
                  <c:v>1792</c:v>
                </c:pt>
                <c:pt idx="42">
                  <c:v>1793</c:v>
                </c:pt>
                <c:pt idx="43">
                  <c:v>1794</c:v>
                </c:pt>
                <c:pt idx="44">
                  <c:v>1795</c:v>
                </c:pt>
                <c:pt idx="45">
                  <c:v>1796</c:v>
                </c:pt>
                <c:pt idx="46">
                  <c:v>1797</c:v>
                </c:pt>
                <c:pt idx="47">
                  <c:v>1798</c:v>
                </c:pt>
                <c:pt idx="48">
                  <c:v>1799</c:v>
                </c:pt>
                <c:pt idx="49">
                  <c:v>1800</c:v>
                </c:pt>
                <c:pt idx="50">
                  <c:v>1801</c:v>
                </c:pt>
                <c:pt idx="51">
                  <c:v>1802</c:v>
                </c:pt>
                <c:pt idx="52">
                  <c:v>1803</c:v>
                </c:pt>
                <c:pt idx="53">
                  <c:v>1804</c:v>
                </c:pt>
                <c:pt idx="54">
                  <c:v>1805</c:v>
                </c:pt>
                <c:pt idx="55">
                  <c:v>1806</c:v>
                </c:pt>
                <c:pt idx="56">
                  <c:v>1807</c:v>
                </c:pt>
                <c:pt idx="57">
                  <c:v>1808</c:v>
                </c:pt>
                <c:pt idx="58">
                  <c:v>1809</c:v>
                </c:pt>
                <c:pt idx="59">
                  <c:v>1810</c:v>
                </c:pt>
                <c:pt idx="60">
                  <c:v>1811</c:v>
                </c:pt>
                <c:pt idx="61">
                  <c:v>1812</c:v>
                </c:pt>
                <c:pt idx="62">
                  <c:v>1813</c:v>
                </c:pt>
                <c:pt idx="63">
                  <c:v>1814</c:v>
                </c:pt>
                <c:pt idx="64">
                  <c:v>1815</c:v>
                </c:pt>
                <c:pt idx="65">
                  <c:v>1816</c:v>
                </c:pt>
                <c:pt idx="66">
                  <c:v>1817</c:v>
                </c:pt>
                <c:pt idx="67">
                  <c:v>1818</c:v>
                </c:pt>
                <c:pt idx="68">
                  <c:v>1819</c:v>
                </c:pt>
                <c:pt idx="69">
                  <c:v>1820</c:v>
                </c:pt>
                <c:pt idx="70">
                  <c:v>1821</c:v>
                </c:pt>
                <c:pt idx="71">
                  <c:v>1822</c:v>
                </c:pt>
                <c:pt idx="72">
                  <c:v>1823</c:v>
                </c:pt>
                <c:pt idx="73">
                  <c:v>1824</c:v>
                </c:pt>
                <c:pt idx="74">
                  <c:v>1825</c:v>
                </c:pt>
                <c:pt idx="75">
                  <c:v>1826</c:v>
                </c:pt>
                <c:pt idx="76">
                  <c:v>1827</c:v>
                </c:pt>
                <c:pt idx="77">
                  <c:v>1828</c:v>
                </c:pt>
                <c:pt idx="78">
                  <c:v>1829</c:v>
                </c:pt>
                <c:pt idx="79">
                  <c:v>1830</c:v>
                </c:pt>
                <c:pt idx="80">
                  <c:v>1831</c:v>
                </c:pt>
                <c:pt idx="81">
                  <c:v>1832</c:v>
                </c:pt>
                <c:pt idx="82">
                  <c:v>1833</c:v>
                </c:pt>
                <c:pt idx="83">
                  <c:v>1834</c:v>
                </c:pt>
                <c:pt idx="84">
                  <c:v>1835</c:v>
                </c:pt>
                <c:pt idx="85">
                  <c:v>1836</c:v>
                </c:pt>
                <c:pt idx="86">
                  <c:v>1837</c:v>
                </c:pt>
                <c:pt idx="87">
                  <c:v>1838</c:v>
                </c:pt>
                <c:pt idx="88">
                  <c:v>1839</c:v>
                </c:pt>
                <c:pt idx="89">
                  <c:v>1840</c:v>
                </c:pt>
                <c:pt idx="90">
                  <c:v>1841</c:v>
                </c:pt>
                <c:pt idx="91">
                  <c:v>1842</c:v>
                </c:pt>
                <c:pt idx="92">
                  <c:v>1843</c:v>
                </c:pt>
                <c:pt idx="93">
                  <c:v>1844</c:v>
                </c:pt>
                <c:pt idx="94">
                  <c:v>1845</c:v>
                </c:pt>
                <c:pt idx="95">
                  <c:v>1846</c:v>
                </c:pt>
                <c:pt idx="96">
                  <c:v>1847</c:v>
                </c:pt>
                <c:pt idx="97">
                  <c:v>1848</c:v>
                </c:pt>
                <c:pt idx="98">
                  <c:v>1849</c:v>
                </c:pt>
                <c:pt idx="99">
                  <c:v>1850</c:v>
                </c:pt>
                <c:pt idx="100">
                  <c:v>1851</c:v>
                </c:pt>
                <c:pt idx="101">
                  <c:v>1852</c:v>
                </c:pt>
                <c:pt idx="102">
                  <c:v>1853</c:v>
                </c:pt>
                <c:pt idx="103">
                  <c:v>1854</c:v>
                </c:pt>
                <c:pt idx="104">
                  <c:v>1855</c:v>
                </c:pt>
                <c:pt idx="105">
                  <c:v>1856</c:v>
                </c:pt>
                <c:pt idx="106">
                  <c:v>1857</c:v>
                </c:pt>
                <c:pt idx="107">
                  <c:v>1858</c:v>
                </c:pt>
                <c:pt idx="108">
                  <c:v>1859</c:v>
                </c:pt>
                <c:pt idx="109">
                  <c:v>1860</c:v>
                </c:pt>
                <c:pt idx="110">
                  <c:v>1861</c:v>
                </c:pt>
                <c:pt idx="111">
                  <c:v>1862</c:v>
                </c:pt>
                <c:pt idx="112">
                  <c:v>1863</c:v>
                </c:pt>
                <c:pt idx="113">
                  <c:v>1864</c:v>
                </c:pt>
                <c:pt idx="114">
                  <c:v>1865</c:v>
                </c:pt>
                <c:pt idx="115">
                  <c:v>1866</c:v>
                </c:pt>
                <c:pt idx="116">
                  <c:v>1867</c:v>
                </c:pt>
                <c:pt idx="117">
                  <c:v>1868</c:v>
                </c:pt>
                <c:pt idx="118">
                  <c:v>1869</c:v>
                </c:pt>
                <c:pt idx="119">
                  <c:v>1870</c:v>
                </c:pt>
                <c:pt idx="120">
                  <c:v>1871</c:v>
                </c:pt>
                <c:pt idx="121">
                  <c:v>1872</c:v>
                </c:pt>
                <c:pt idx="122">
                  <c:v>1873</c:v>
                </c:pt>
                <c:pt idx="123">
                  <c:v>1874</c:v>
                </c:pt>
                <c:pt idx="124">
                  <c:v>1875</c:v>
                </c:pt>
                <c:pt idx="125">
                  <c:v>1876</c:v>
                </c:pt>
                <c:pt idx="126">
                  <c:v>1877</c:v>
                </c:pt>
                <c:pt idx="127">
                  <c:v>1878</c:v>
                </c:pt>
                <c:pt idx="128">
                  <c:v>1879</c:v>
                </c:pt>
                <c:pt idx="129">
                  <c:v>1880</c:v>
                </c:pt>
                <c:pt idx="130">
                  <c:v>1881</c:v>
                </c:pt>
                <c:pt idx="131">
                  <c:v>1882</c:v>
                </c:pt>
                <c:pt idx="132">
                  <c:v>1883</c:v>
                </c:pt>
                <c:pt idx="133">
                  <c:v>1884</c:v>
                </c:pt>
                <c:pt idx="134">
                  <c:v>1885</c:v>
                </c:pt>
                <c:pt idx="135">
                  <c:v>1886</c:v>
                </c:pt>
                <c:pt idx="136">
                  <c:v>1887</c:v>
                </c:pt>
                <c:pt idx="137">
                  <c:v>1888</c:v>
                </c:pt>
                <c:pt idx="138">
                  <c:v>1889</c:v>
                </c:pt>
                <c:pt idx="139">
                  <c:v>1890</c:v>
                </c:pt>
                <c:pt idx="140">
                  <c:v>1891</c:v>
                </c:pt>
                <c:pt idx="141">
                  <c:v>1892</c:v>
                </c:pt>
                <c:pt idx="142">
                  <c:v>1893</c:v>
                </c:pt>
                <c:pt idx="143">
                  <c:v>1894</c:v>
                </c:pt>
                <c:pt idx="144">
                  <c:v>1895</c:v>
                </c:pt>
                <c:pt idx="145">
                  <c:v>1896</c:v>
                </c:pt>
                <c:pt idx="146">
                  <c:v>1897</c:v>
                </c:pt>
                <c:pt idx="147">
                  <c:v>1898</c:v>
                </c:pt>
                <c:pt idx="148">
                  <c:v>1899</c:v>
                </c:pt>
                <c:pt idx="149">
                  <c:v>1900</c:v>
                </c:pt>
                <c:pt idx="150">
                  <c:v>1901</c:v>
                </c:pt>
                <c:pt idx="151">
                  <c:v>1902</c:v>
                </c:pt>
                <c:pt idx="152">
                  <c:v>1903</c:v>
                </c:pt>
                <c:pt idx="153">
                  <c:v>1904</c:v>
                </c:pt>
                <c:pt idx="154">
                  <c:v>1905</c:v>
                </c:pt>
                <c:pt idx="155">
                  <c:v>1906</c:v>
                </c:pt>
                <c:pt idx="156">
                  <c:v>1907</c:v>
                </c:pt>
                <c:pt idx="157">
                  <c:v>1908</c:v>
                </c:pt>
                <c:pt idx="158">
                  <c:v>1909</c:v>
                </c:pt>
                <c:pt idx="159">
                  <c:v>1910</c:v>
                </c:pt>
                <c:pt idx="160">
                  <c:v>1911</c:v>
                </c:pt>
                <c:pt idx="161">
                  <c:v>1912</c:v>
                </c:pt>
                <c:pt idx="162">
                  <c:v>1913</c:v>
                </c:pt>
                <c:pt idx="163">
                  <c:v>1914</c:v>
                </c:pt>
                <c:pt idx="164">
                  <c:v>1915</c:v>
                </c:pt>
                <c:pt idx="165">
                  <c:v>1916</c:v>
                </c:pt>
                <c:pt idx="166">
                  <c:v>1917</c:v>
                </c:pt>
                <c:pt idx="167">
                  <c:v>1918</c:v>
                </c:pt>
                <c:pt idx="168">
                  <c:v>1919</c:v>
                </c:pt>
                <c:pt idx="169">
                  <c:v>1920</c:v>
                </c:pt>
                <c:pt idx="170">
                  <c:v>1921</c:v>
                </c:pt>
                <c:pt idx="171">
                  <c:v>1922</c:v>
                </c:pt>
                <c:pt idx="172">
                  <c:v>1923</c:v>
                </c:pt>
                <c:pt idx="173">
                  <c:v>1924</c:v>
                </c:pt>
                <c:pt idx="174">
                  <c:v>1925</c:v>
                </c:pt>
                <c:pt idx="175">
                  <c:v>1926</c:v>
                </c:pt>
                <c:pt idx="176">
                  <c:v>1927</c:v>
                </c:pt>
                <c:pt idx="177">
                  <c:v>1928</c:v>
                </c:pt>
                <c:pt idx="178">
                  <c:v>1929</c:v>
                </c:pt>
                <c:pt idx="179">
                  <c:v>1930</c:v>
                </c:pt>
                <c:pt idx="180">
                  <c:v>1931</c:v>
                </c:pt>
                <c:pt idx="181">
                  <c:v>1932</c:v>
                </c:pt>
                <c:pt idx="182">
                  <c:v>1933</c:v>
                </c:pt>
                <c:pt idx="183">
                  <c:v>1934</c:v>
                </c:pt>
                <c:pt idx="184">
                  <c:v>1935</c:v>
                </c:pt>
                <c:pt idx="185">
                  <c:v>1936</c:v>
                </c:pt>
                <c:pt idx="186">
                  <c:v>1937</c:v>
                </c:pt>
                <c:pt idx="187">
                  <c:v>1938</c:v>
                </c:pt>
                <c:pt idx="188">
                  <c:v>1939</c:v>
                </c:pt>
                <c:pt idx="189">
                  <c:v>1940</c:v>
                </c:pt>
                <c:pt idx="190">
                  <c:v>1941</c:v>
                </c:pt>
                <c:pt idx="191">
                  <c:v>1942</c:v>
                </c:pt>
                <c:pt idx="192">
                  <c:v>1943</c:v>
                </c:pt>
                <c:pt idx="193">
                  <c:v>1944</c:v>
                </c:pt>
                <c:pt idx="194">
                  <c:v>1945</c:v>
                </c:pt>
                <c:pt idx="195">
                  <c:v>1946</c:v>
                </c:pt>
                <c:pt idx="196">
                  <c:v>1947</c:v>
                </c:pt>
                <c:pt idx="197">
                  <c:v>1948</c:v>
                </c:pt>
                <c:pt idx="198">
                  <c:v>1949</c:v>
                </c:pt>
                <c:pt idx="199">
                  <c:v>1950</c:v>
                </c:pt>
                <c:pt idx="200">
                  <c:v>1951</c:v>
                </c:pt>
                <c:pt idx="201">
                  <c:v>1952</c:v>
                </c:pt>
                <c:pt idx="202">
                  <c:v>1953</c:v>
                </c:pt>
                <c:pt idx="203">
                  <c:v>1954</c:v>
                </c:pt>
                <c:pt idx="204">
                  <c:v>1955</c:v>
                </c:pt>
                <c:pt idx="205">
                  <c:v>1956</c:v>
                </c:pt>
                <c:pt idx="206">
                  <c:v>1957</c:v>
                </c:pt>
                <c:pt idx="207">
                  <c:v>1958</c:v>
                </c:pt>
                <c:pt idx="208">
                  <c:v>1959</c:v>
                </c:pt>
                <c:pt idx="209">
                  <c:v>1960</c:v>
                </c:pt>
                <c:pt idx="210">
                  <c:v>1961</c:v>
                </c:pt>
                <c:pt idx="211">
                  <c:v>1962</c:v>
                </c:pt>
                <c:pt idx="212">
                  <c:v>1963</c:v>
                </c:pt>
                <c:pt idx="213">
                  <c:v>1964</c:v>
                </c:pt>
                <c:pt idx="214">
                  <c:v>1965</c:v>
                </c:pt>
                <c:pt idx="215">
                  <c:v>1966</c:v>
                </c:pt>
                <c:pt idx="216">
                  <c:v>1967</c:v>
                </c:pt>
                <c:pt idx="217">
                  <c:v>1968</c:v>
                </c:pt>
                <c:pt idx="218">
                  <c:v>1969</c:v>
                </c:pt>
                <c:pt idx="219">
                  <c:v>1970</c:v>
                </c:pt>
                <c:pt idx="220">
                  <c:v>1971</c:v>
                </c:pt>
                <c:pt idx="221">
                  <c:v>1972</c:v>
                </c:pt>
                <c:pt idx="222">
                  <c:v>1973</c:v>
                </c:pt>
                <c:pt idx="223">
                  <c:v>1974</c:v>
                </c:pt>
                <c:pt idx="224">
                  <c:v>1975</c:v>
                </c:pt>
                <c:pt idx="225">
                  <c:v>1976</c:v>
                </c:pt>
                <c:pt idx="226">
                  <c:v>1977</c:v>
                </c:pt>
                <c:pt idx="227">
                  <c:v>1978</c:v>
                </c:pt>
                <c:pt idx="228">
                  <c:v>1979</c:v>
                </c:pt>
                <c:pt idx="229">
                  <c:v>1980</c:v>
                </c:pt>
                <c:pt idx="230">
                  <c:v>1981</c:v>
                </c:pt>
                <c:pt idx="231">
                  <c:v>1982</c:v>
                </c:pt>
                <c:pt idx="232">
                  <c:v>1983</c:v>
                </c:pt>
                <c:pt idx="233">
                  <c:v>1984</c:v>
                </c:pt>
                <c:pt idx="234">
                  <c:v>1985</c:v>
                </c:pt>
                <c:pt idx="235">
                  <c:v>1986</c:v>
                </c:pt>
                <c:pt idx="236">
                  <c:v>1987</c:v>
                </c:pt>
                <c:pt idx="237">
                  <c:v>1988</c:v>
                </c:pt>
                <c:pt idx="238">
                  <c:v>1989</c:v>
                </c:pt>
                <c:pt idx="239">
                  <c:v>1990</c:v>
                </c:pt>
                <c:pt idx="240">
                  <c:v>1991</c:v>
                </c:pt>
                <c:pt idx="241">
                  <c:v>1992</c:v>
                </c:pt>
                <c:pt idx="242">
                  <c:v>1993</c:v>
                </c:pt>
                <c:pt idx="243">
                  <c:v>1994</c:v>
                </c:pt>
                <c:pt idx="244">
                  <c:v>1995</c:v>
                </c:pt>
                <c:pt idx="245">
                  <c:v>1996</c:v>
                </c:pt>
                <c:pt idx="246">
                  <c:v>1997</c:v>
                </c:pt>
                <c:pt idx="247">
                  <c:v>1998</c:v>
                </c:pt>
                <c:pt idx="248">
                  <c:v>1999</c:v>
                </c:pt>
                <c:pt idx="249">
                  <c:v>2000</c:v>
                </c:pt>
                <c:pt idx="250">
                  <c:v>2001</c:v>
                </c:pt>
                <c:pt idx="251">
                  <c:v>2002</c:v>
                </c:pt>
                <c:pt idx="252">
                  <c:v>2003</c:v>
                </c:pt>
                <c:pt idx="253">
                  <c:v>2004</c:v>
                </c:pt>
                <c:pt idx="254">
                  <c:v>2005</c:v>
                </c:pt>
                <c:pt idx="255">
                  <c:v>2006</c:v>
                </c:pt>
                <c:pt idx="256">
                  <c:v>2007</c:v>
                </c:pt>
                <c:pt idx="257">
                  <c:v>2008</c:v>
                </c:pt>
                <c:pt idx="258">
                  <c:v>2009</c:v>
                </c:pt>
                <c:pt idx="259">
                  <c:v>2010</c:v>
                </c:pt>
                <c:pt idx="260">
                  <c:v>2011</c:v>
                </c:pt>
              </c:numCache>
            </c:numRef>
          </c:cat>
          <c:val>
            <c:numRef>
              <c:f>'TOTAL PLOTTED'!$B$3:$B$263</c:f>
              <c:numCache>
                <c:formatCode>General</c:formatCode>
                <c:ptCount val="261"/>
                <c:pt idx="0">
                  <c:v>6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6</c:v>
                </c:pt>
                <c:pt idx="5">
                  <c:v>6</c:v>
                </c:pt>
                <c:pt idx="6">
                  <c:v>6</c:v>
                </c:pt>
                <c:pt idx="7">
                  <c:v>6</c:v>
                </c:pt>
                <c:pt idx="8">
                  <c:v>6</c:v>
                </c:pt>
                <c:pt idx="9">
                  <c:v>6</c:v>
                </c:pt>
                <c:pt idx="10">
                  <c:v>6</c:v>
                </c:pt>
                <c:pt idx="11">
                  <c:v>6</c:v>
                </c:pt>
                <c:pt idx="12">
                  <c:v>6</c:v>
                </c:pt>
                <c:pt idx="13">
                  <c:v>6</c:v>
                </c:pt>
                <c:pt idx="14">
                  <c:v>6</c:v>
                </c:pt>
                <c:pt idx="15">
                  <c:v>6</c:v>
                </c:pt>
                <c:pt idx="16">
                  <c:v>6</c:v>
                </c:pt>
                <c:pt idx="17">
                  <c:v>6</c:v>
                </c:pt>
                <c:pt idx="18">
                  <c:v>6</c:v>
                </c:pt>
                <c:pt idx="19">
                  <c:v>6</c:v>
                </c:pt>
                <c:pt idx="20">
                  <c:v>8</c:v>
                </c:pt>
                <c:pt idx="21">
                  <c:v>8</c:v>
                </c:pt>
                <c:pt idx="22">
                  <c:v>8</c:v>
                </c:pt>
                <c:pt idx="23">
                  <c:v>8</c:v>
                </c:pt>
                <c:pt idx="24">
                  <c:v>8</c:v>
                </c:pt>
                <c:pt idx="25">
                  <c:v>8</c:v>
                </c:pt>
                <c:pt idx="26">
                  <c:v>8</c:v>
                </c:pt>
                <c:pt idx="27">
                  <c:v>8</c:v>
                </c:pt>
                <c:pt idx="28">
                  <c:v>8</c:v>
                </c:pt>
                <c:pt idx="29">
                  <c:v>8</c:v>
                </c:pt>
                <c:pt idx="30">
                  <c:v>10</c:v>
                </c:pt>
                <c:pt idx="31">
                  <c:v>10</c:v>
                </c:pt>
                <c:pt idx="32">
                  <c:v>10</c:v>
                </c:pt>
                <c:pt idx="33">
                  <c:v>10</c:v>
                </c:pt>
                <c:pt idx="34">
                  <c:v>10</c:v>
                </c:pt>
                <c:pt idx="35">
                  <c:v>10</c:v>
                </c:pt>
                <c:pt idx="36">
                  <c:v>10</c:v>
                </c:pt>
                <c:pt idx="37">
                  <c:v>10</c:v>
                </c:pt>
                <c:pt idx="38">
                  <c:v>10</c:v>
                </c:pt>
                <c:pt idx="39">
                  <c:v>10</c:v>
                </c:pt>
                <c:pt idx="40">
                  <c:v>12</c:v>
                </c:pt>
                <c:pt idx="41">
                  <c:v>12</c:v>
                </c:pt>
                <c:pt idx="42">
                  <c:v>12</c:v>
                </c:pt>
                <c:pt idx="43">
                  <c:v>12</c:v>
                </c:pt>
                <c:pt idx="44">
                  <c:v>12</c:v>
                </c:pt>
                <c:pt idx="45">
                  <c:v>12</c:v>
                </c:pt>
                <c:pt idx="46">
                  <c:v>14</c:v>
                </c:pt>
                <c:pt idx="47">
                  <c:v>14</c:v>
                </c:pt>
                <c:pt idx="48">
                  <c:v>14</c:v>
                </c:pt>
                <c:pt idx="49">
                  <c:v>16</c:v>
                </c:pt>
                <c:pt idx="50">
                  <c:v>16</c:v>
                </c:pt>
                <c:pt idx="51">
                  <c:v>20</c:v>
                </c:pt>
                <c:pt idx="52">
                  <c:v>18</c:v>
                </c:pt>
                <c:pt idx="53">
                  <c:v>18</c:v>
                </c:pt>
                <c:pt idx="54">
                  <c:v>18</c:v>
                </c:pt>
                <c:pt idx="55">
                  <c:v>20</c:v>
                </c:pt>
                <c:pt idx="56">
                  <c:v>20</c:v>
                </c:pt>
                <c:pt idx="57">
                  <c:v>20</c:v>
                </c:pt>
                <c:pt idx="58">
                  <c:v>20</c:v>
                </c:pt>
                <c:pt idx="59">
                  <c:v>20</c:v>
                </c:pt>
                <c:pt idx="60">
                  <c:v>22</c:v>
                </c:pt>
                <c:pt idx="61">
                  <c:v>22</c:v>
                </c:pt>
                <c:pt idx="62">
                  <c:v>22</c:v>
                </c:pt>
                <c:pt idx="63">
                  <c:v>22</c:v>
                </c:pt>
                <c:pt idx="64">
                  <c:v>24</c:v>
                </c:pt>
                <c:pt idx="65">
                  <c:v>26</c:v>
                </c:pt>
                <c:pt idx="66">
                  <c:v>28</c:v>
                </c:pt>
                <c:pt idx="67">
                  <c:v>28</c:v>
                </c:pt>
                <c:pt idx="68">
                  <c:v>28</c:v>
                </c:pt>
                <c:pt idx="69">
                  <c:v>28</c:v>
                </c:pt>
                <c:pt idx="70">
                  <c:v>28</c:v>
                </c:pt>
                <c:pt idx="71">
                  <c:v>30</c:v>
                </c:pt>
                <c:pt idx="72">
                  <c:v>32</c:v>
                </c:pt>
                <c:pt idx="73">
                  <c:v>32</c:v>
                </c:pt>
                <c:pt idx="74">
                  <c:v>34</c:v>
                </c:pt>
                <c:pt idx="75">
                  <c:v>34</c:v>
                </c:pt>
                <c:pt idx="76">
                  <c:v>36</c:v>
                </c:pt>
                <c:pt idx="77">
                  <c:v>36</c:v>
                </c:pt>
                <c:pt idx="78">
                  <c:v>36</c:v>
                </c:pt>
                <c:pt idx="79">
                  <c:v>48</c:v>
                </c:pt>
                <c:pt idx="80">
                  <c:v>46</c:v>
                </c:pt>
                <c:pt idx="81">
                  <c:v>46</c:v>
                </c:pt>
                <c:pt idx="82">
                  <c:v>48</c:v>
                </c:pt>
                <c:pt idx="83">
                  <c:v>48</c:v>
                </c:pt>
                <c:pt idx="84">
                  <c:v>50</c:v>
                </c:pt>
                <c:pt idx="85">
                  <c:v>58</c:v>
                </c:pt>
                <c:pt idx="86">
                  <c:v>58</c:v>
                </c:pt>
                <c:pt idx="87">
                  <c:v>60</c:v>
                </c:pt>
                <c:pt idx="88">
                  <c:v>62</c:v>
                </c:pt>
                <c:pt idx="89">
                  <c:v>66</c:v>
                </c:pt>
                <c:pt idx="90">
                  <c:v>68</c:v>
                </c:pt>
                <c:pt idx="91">
                  <c:v>72</c:v>
                </c:pt>
                <c:pt idx="92">
                  <c:v>74</c:v>
                </c:pt>
                <c:pt idx="93">
                  <c:v>78</c:v>
                </c:pt>
                <c:pt idx="94">
                  <c:v>86</c:v>
                </c:pt>
                <c:pt idx="95">
                  <c:v>86</c:v>
                </c:pt>
                <c:pt idx="96">
                  <c:v>92</c:v>
                </c:pt>
                <c:pt idx="97">
                  <c:v>94</c:v>
                </c:pt>
                <c:pt idx="98">
                  <c:v>100</c:v>
                </c:pt>
                <c:pt idx="99">
                  <c:v>108</c:v>
                </c:pt>
                <c:pt idx="100">
                  <c:v>108</c:v>
                </c:pt>
                <c:pt idx="101">
                  <c:v>114</c:v>
                </c:pt>
                <c:pt idx="102">
                  <c:v>118</c:v>
                </c:pt>
                <c:pt idx="103">
                  <c:v>138</c:v>
                </c:pt>
                <c:pt idx="104">
                  <c:v>142</c:v>
                </c:pt>
                <c:pt idx="105">
                  <c:v>152</c:v>
                </c:pt>
                <c:pt idx="106">
                  <c:v>154</c:v>
                </c:pt>
                <c:pt idx="107">
                  <c:v>156</c:v>
                </c:pt>
                <c:pt idx="108">
                  <c:v>166</c:v>
                </c:pt>
                <c:pt idx="109">
                  <c:v>182</c:v>
                </c:pt>
                <c:pt idx="110">
                  <c:v>190</c:v>
                </c:pt>
                <c:pt idx="111">
                  <c:v>193</c:v>
                </c:pt>
                <c:pt idx="112">
                  <c:v>207</c:v>
                </c:pt>
                <c:pt idx="113">
                  <c:v>224</c:v>
                </c:pt>
                <c:pt idx="114">
                  <c:v>238</c:v>
                </c:pt>
                <c:pt idx="115">
                  <c:v>244</c:v>
                </c:pt>
                <c:pt idx="116">
                  <c:v>260</c:v>
                </c:pt>
                <c:pt idx="117">
                  <c:v>269</c:v>
                </c:pt>
                <c:pt idx="118">
                  <c:v>284</c:v>
                </c:pt>
                <c:pt idx="119">
                  <c:v>294</c:v>
                </c:pt>
                <c:pt idx="120">
                  <c:v>313</c:v>
                </c:pt>
                <c:pt idx="121">
                  <c:v>347</c:v>
                </c:pt>
                <c:pt idx="122">
                  <c:v>368</c:v>
                </c:pt>
                <c:pt idx="123">
                  <c:v>348</c:v>
                </c:pt>
                <c:pt idx="124">
                  <c:v>376</c:v>
                </c:pt>
                <c:pt idx="125">
                  <c:v>382</c:v>
                </c:pt>
                <c:pt idx="126">
                  <c:v>388</c:v>
                </c:pt>
                <c:pt idx="127">
                  <c:v>392</c:v>
                </c:pt>
                <c:pt idx="128">
                  <c:v>420</c:v>
                </c:pt>
                <c:pt idx="129">
                  <c:v>472</c:v>
                </c:pt>
                <c:pt idx="130">
                  <c:v>486</c:v>
                </c:pt>
                <c:pt idx="131">
                  <c:v>512</c:v>
                </c:pt>
                <c:pt idx="132">
                  <c:v>544</c:v>
                </c:pt>
                <c:pt idx="133">
                  <c:v>550</c:v>
                </c:pt>
                <c:pt idx="134">
                  <c:v>555</c:v>
                </c:pt>
                <c:pt idx="135">
                  <c:v>563</c:v>
                </c:pt>
                <c:pt idx="136">
                  <c:v>590</c:v>
                </c:pt>
                <c:pt idx="137">
                  <c:v>654</c:v>
                </c:pt>
                <c:pt idx="138">
                  <c:v>654</c:v>
                </c:pt>
                <c:pt idx="139">
                  <c:v>712</c:v>
                </c:pt>
                <c:pt idx="140">
                  <c:v>743</c:v>
                </c:pt>
                <c:pt idx="141">
                  <c:v>748</c:v>
                </c:pt>
                <c:pt idx="142">
                  <c:v>740</c:v>
                </c:pt>
                <c:pt idx="143">
                  <c:v>766</c:v>
                </c:pt>
                <c:pt idx="144">
                  <c:v>812</c:v>
                </c:pt>
                <c:pt idx="145">
                  <c:v>838</c:v>
                </c:pt>
                <c:pt idx="146">
                  <c:v>880</c:v>
                </c:pt>
                <c:pt idx="147">
                  <c:v>929</c:v>
                </c:pt>
                <c:pt idx="148">
                  <c:v>1015</c:v>
                </c:pt>
                <c:pt idx="149">
                  <c:v>1068</c:v>
                </c:pt>
                <c:pt idx="150">
                  <c:v>1105</c:v>
                </c:pt>
                <c:pt idx="151">
                  <c:v>1132</c:v>
                </c:pt>
                <c:pt idx="152">
                  <c:v>1234</c:v>
                </c:pt>
                <c:pt idx="153">
                  <c:v>1248</c:v>
                </c:pt>
                <c:pt idx="154">
                  <c:v>1327</c:v>
                </c:pt>
                <c:pt idx="155">
                  <c:v>1415</c:v>
                </c:pt>
                <c:pt idx="156">
                  <c:v>1567</c:v>
                </c:pt>
                <c:pt idx="157">
                  <c:v>1499</c:v>
                </c:pt>
                <c:pt idx="158">
                  <c:v>1570</c:v>
                </c:pt>
                <c:pt idx="159">
                  <c:v>1638</c:v>
                </c:pt>
                <c:pt idx="160">
                  <c:v>1671</c:v>
                </c:pt>
                <c:pt idx="161">
                  <c:v>1758</c:v>
                </c:pt>
                <c:pt idx="162">
                  <c:v>1887</c:v>
                </c:pt>
                <c:pt idx="163">
                  <c:v>1700</c:v>
                </c:pt>
                <c:pt idx="164">
                  <c:v>1676</c:v>
                </c:pt>
                <c:pt idx="165">
                  <c:v>1801</c:v>
                </c:pt>
                <c:pt idx="166">
                  <c:v>1911</c:v>
                </c:pt>
                <c:pt idx="167">
                  <c:v>1872</c:v>
                </c:pt>
                <c:pt idx="168">
                  <c:v>1612</c:v>
                </c:pt>
                <c:pt idx="169">
                  <c:v>1864</c:v>
                </c:pt>
                <c:pt idx="170">
                  <c:v>1606</c:v>
                </c:pt>
                <c:pt idx="171">
                  <c:v>1690</c:v>
                </c:pt>
                <c:pt idx="172">
                  <c:v>1940</c:v>
                </c:pt>
                <c:pt idx="173">
                  <c:v>1925</c:v>
                </c:pt>
                <c:pt idx="174">
                  <c:v>1950</c:v>
                </c:pt>
                <c:pt idx="175">
                  <c:v>1967</c:v>
                </c:pt>
                <c:pt idx="176">
                  <c:v>2124</c:v>
                </c:pt>
                <c:pt idx="177">
                  <c:v>2131</c:v>
                </c:pt>
                <c:pt idx="178">
                  <c:v>2290</c:v>
                </c:pt>
                <c:pt idx="179">
                  <c:v>2105</c:v>
                </c:pt>
                <c:pt idx="180">
                  <c:v>1879</c:v>
                </c:pt>
                <c:pt idx="181">
                  <c:v>1694</c:v>
                </c:pt>
                <c:pt idx="182">
                  <c:v>1787</c:v>
                </c:pt>
                <c:pt idx="183">
                  <c:v>1946</c:v>
                </c:pt>
                <c:pt idx="184">
                  <c:v>2053</c:v>
                </c:pt>
                <c:pt idx="185">
                  <c:v>2260</c:v>
                </c:pt>
                <c:pt idx="186">
                  <c:v>2418</c:v>
                </c:pt>
                <c:pt idx="187">
                  <c:v>2285</c:v>
                </c:pt>
                <c:pt idx="188">
                  <c:v>2383</c:v>
                </c:pt>
                <c:pt idx="189">
                  <c:v>2598</c:v>
                </c:pt>
                <c:pt idx="190">
                  <c:v>2667</c:v>
                </c:pt>
                <c:pt idx="191">
                  <c:v>2683</c:v>
                </c:pt>
                <c:pt idx="192">
                  <c:v>2782</c:v>
                </c:pt>
                <c:pt idx="193">
                  <c:v>2766</c:v>
                </c:pt>
                <c:pt idx="194">
                  <c:v>2321</c:v>
                </c:pt>
                <c:pt idx="195">
                  <c:v>2476</c:v>
                </c:pt>
                <c:pt idx="196">
                  <c:v>2785</c:v>
                </c:pt>
                <c:pt idx="197">
                  <c:v>2938</c:v>
                </c:pt>
                <c:pt idx="198">
                  <c:v>2838</c:v>
                </c:pt>
                <c:pt idx="199">
                  <c:v>3261</c:v>
                </c:pt>
                <c:pt idx="200">
                  <c:v>3534</c:v>
                </c:pt>
                <c:pt idx="201">
                  <c:v>3590</c:v>
                </c:pt>
                <c:pt idx="202">
                  <c:v>3681</c:v>
                </c:pt>
                <c:pt idx="203">
                  <c:v>3730</c:v>
                </c:pt>
                <c:pt idx="204">
                  <c:v>4086</c:v>
                </c:pt>
                <c:pt idx="205">
                  <c:v>4354</c:v>
                </c:pt>
                <c:pt idx="206">
                  <c:v>4540</c:v>
                </c:pt>
                <c:pt idx="207">
                  <c:v>4660</c:v>
                </c:pt>
                <c:pt idx="208">
                  <c:v>4907</c:v>
                </c:pt>
                <c:pt idx="209">
                  <c:v>5137</c:v>
                </c:pt>
                <c:pt idx="210">
                  <c:v>5160</c:v>
                </c:pt>
                <c:pt idx="211">
                  <c:v>5373</c:v>
                </c:pt>
                <c:pt idx="212">
                  <c:v>5665</c:v>
                </c:pt>
                <c:pt idx="213">
                  <c:v>5991</c:v>
                </c:pt>
                <c:pt idx="214">
                  <c:v>6260</c:v>
                </c:pt>
                <c:pt idx="215">
                  <c:v>6576</c:v>
                </c:pt>
                <c:pt idx="216">
                  <c:v>6787</c:v>
                </c:pt>
                <c:pt idx="217">
                  <c:v>7132</c:v>
                </c:pt>
                <c:pt idx="218">
                  <c:v>7560</c:v>
                </c:pt>
                <c:pt idx="219">
                  <c:v>8106</c:v>
                </c:pt>
                <c:pt idx="220">
                  <c:v>8416</c:v>
                </c:pt>
                <c:pt idx="221">
                  <c:v>8753</c:v>
                </c:pt>
                <c:pt idx="222">
                  <c:v>9229</c:v>
                </c:pt>
                <c:pt idx="223">
                  <c:v>9247</c:v>
                </c:pt>
                <c:pt idx="224">
                  <c:v>9192</c:v>
                </c:pt>
                <c:pt idx="225">
                  <c:v>9729</c:v>
                </c:pt>
                <c:pt idx="226">
                  <c:v>10051</c:v>
                </c:pt>
                <c:pt idx="227">
                  <c:v>10174</c:v>
                </c:pt>
                <c:pt idx="228">
                  <c:v>10738</c:v>
                </c:pt>
                <c:pt idx="229">
                  <c:v>10625</c:v>
                </c:pt>
                <c:pt idx="230">
                  <c:v>10302</c:v>
                </c:pt>
                <c:pt idx="231">
                  <c:v>10222</c:v>
                </c:pt>
                <c:pt idx="232">
                  <c:v>10186</c:v>
                </c:pt>
                <c:pt idx="233">
                  <c:v>10557</c:v>
                </c:pt>
                <c:pt idx="234">
                  <c:v>10876</c:v>
                </c:pt>
                <c:pt idx="235">
                  <c:v>11212</c:v>
                </c:pt>
                <c:pt idx="236">
                  <c:v>11499</c:v>
                </c:pt>
                <c:pt idx="237">
                  <c:v>11926</c:v>
                </c:pt>
                <c:pt idx="238">
                  <c:v>12189</c:v>
                </c:pt>
                <c:pt idx="239">
                  <c:v>12242</c:v>
                </c:pt>
                <c:pt idx="240">
                  <c:v>12396</c:v>
                </c:pt>
                <c:pt idx="241">
                  <c:v>12271</c:v>
                </c:pt>
                <c:pt idx="242">
                  <c:v>12266</c:v>
                </c:pt>
                <c:pt idx="243">
                  <c:v>12482</c:v>
                </c:pt>
                <c:pt idx="244">
                  <c:v>12748</c:v>
                </c:pt>
                <c:pt idx="245">
                  <c:v>13048</c:v>
                </c:pt>
                <c:pt idx="246">
                  <c:v>13248</c:v>
                </c:pt>
                <c:pt idx="247">
                  <c:v>13220</c:v>
                </c:pt>
                <c:pt idx="248">
                  <c:v>13194</c:v>
                </c:pt>
                <c:pt idx="249">
                  <c:v>13525</c:v>
                </c:pt>
                <c:pt idx="250">
                  <c:v>13858</c:v>
                </c:pt>
                <c:pt idx="251">
                  <c:v>13984</c:v>
                </c:pt>
                <c:pt idx="252">
                  <c:v>14810</c:v>
                </c:pt>
                <c:pt idx="253">
                  <c:v>15568</c:v>
                </c:pt>
                <c:pt idx="254">
                  <c:v>16153</c:v>
                </c:pt>
                <c:pt idx="255">
                  <c:v>16727</c:v>
                </c:pt>
                <c:pt idx="256">
                  <c:v>17064</c:v>
                </c:pt>
                <c:pt idx="257">
                  <c:v>17479</c:v>
                </c:pt>
                <c:pt idx="258">
                  <c:v>17400</c:v>
                </c:pt>
                <c:pt idx="259">
                  <c:v>18280</c:v>
                </c:pt>
                <c:pt idx="260">
                  <c:v>18897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514-426B-8BBA-FEE411729D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41176016"/>
        <c:axId val="341178640"/>
      </c:lineChart>
      <c:catAx>
        <c:axId val="341176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1178640"/>
        <c:crosses val="autoZero"/>
        <c:auto val="1"/>
        <c:lblAlgn val="ctr"/>
        <c:lblOffset val="100"/>
        <c:noMultiLvlLbl val="0"/>
      </c:catAx>
      <c:valAx>
        <c:axId val="341178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1176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7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humegrammar.vic.edu.au</Company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Farrell</dc:creator>
  <cp:keywords/>
  <dc:description/>
  <cp:lastModifiedBy>Victoria Farrell</cp:lastModifiedBy>
  <cp:revision>69</cp:revision>
  <dcterms:created xsi:type="dcterms:W3CDTF">2016-08-11T23:11:00Z</dcterms:created>
  <dcterms:modified xsi:type="dcterms:W3CDTF">2016-08-12T05:21:00Z</dcterms:modified>
</cp:coreProperties>
</file>