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AD" w:rsidRDefault="00555A0D" w:rsidP="00555A0D">
      <w:pPr>
        <w:shd w:val="clear" w:color="auto" w:fill="FFFFFF"/>
        <w:spacing w:beforeLines="1" w:after="0"/>
        <w:rPr>
          <w:rFonts w:ascii="Arial" w:hAnsi="Arial" w:cs="Times New Roman"/>
          <w:color w:val="222222"/>
          <w:sz w:val="17"/>
          <w:szCs w:val="17"/>
          <w:lang w:val="en-AU"/>
        </w:rPr>
      </w:pPr>
      <w:r w:rsidRPr="00555A0D">
        <w:rPr>
          <w:rFonts w:ascii="Arial" w:hAnsi="Arial" w:cs="Times New Roman"/>
          <w:b/>
          <w:color w:val="222222"/>
          <w:sz w:val="19"/>
          <w:lang w:val="en-AU"/>
        </w:rPr>
        <w:t>Art, Design &amp; Architecture workshops for years 11 and 12</w:t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 </w:t>
      </w:r>
    </w:p>
    <w:p w:rsidR="008D07AD" w:rsidRDefault="008D07AD" w:rsidP="00555A0D">
      <w:pPr>
        <w:shd w:val="clear" w:color="auto" w:fill="FFFFFF"/>
        <w:spacing w:beforeLines="1" w:after="0"/>
        <w:rPr>
          <w:rFonts w:ascii="Arial" w:hAnsi="Arial" w:cs="Times New Roman"/>
          <w:color w:val="222222"/>
          <w:sz w:val="17"/>
          <w:szCs w:val="17"/>
          <w:lang w:val="en-AU"/>
        </w:rPr>
      </w:pPr>
    </w:p>
    <w:p w:rsidR="00555A0D" w:rsidRPr="00555A0D" w:rsidRDefault="00555A0D" w:rsidP="00555A0D">
      <w:pPr>
        <w:shd w:val="clear" w:color="auto" w:fill="FFFFFF"/>
        <w:spacing w:beforeLines="1" w:after="0"/>
        <w:rPr>
          <w:rFonts w:ascii="Arial" w:hAnsi="Arial" w:cs="Times New Roman"/>
          <w:color w:val="222222"/>
          <w:sz w:val="17"/>
          <w:szCs w:val="17"/>
          <w:lang w:val="en-AU"/>
        </w:rPr>
      </w:pPr>
      <w:r>
        <w:rPr>
          <w:rFonts w:ascii="Arial" w:hAnsi="Arial" w:cs="Times New Roman"/>
          <w:color w:val="222222"/>
          <w:sz w:val="17"/>
          <w:szCs w:val="17"/>
          <w:lang w:val="en-AU"/>
        </w:rPr>
        <w:t xml:space="preserve">The MADA workshop series have been designed </w:t>
      </w:r>
      <w:r w:rsidR="008D07AD">
        <w:rPr>
          <w:rFonts w:ascii="Arial" w:hAnsi="Arial" w:cs="Times New Roman"/>
          <w:color w:val="222222"/>
          <w:sz w:val="17"/>
          <w:szCs w:val="17"/>
          <w:lang w:val="en-AU"/>
        </w:rPr>
        <w:t xml:space="preserve">to help students choose what to study and what to put in their folio. </w:t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br/>
        <w:t> </w:t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br/>
        <w:t>These workshops offer year 11 and 12 students the opportunity to:</w:t>
      </w:r>
    </w:p>
    <w:p w:rsidR="00555A0D" w:rsidRPr="00555A0D" w:rsidRDefault="00555A0D" w:rsidP="00555A0D">
      <w:pPr>
        <w:numPr>
          <w:ilvl w:val="0"/>
          <w:numId w:val="1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Boost their university entry folio for courses in Communication Design, Fine Art, Interior Architecture or Industrial Design</w:t>
      </w:r>
    </w:p>
    <w:p w:rsidR="00555A0D" w:rsidRPr="00555A0D" w:rsidRDefault="00555A0D" w:rsidP="00555A0D">
      <w:pPr>
        <w:numPr>
          <w:ilvl w:val="0"/>
          <w:numId w:val="1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Meet and learn from university faculty teaching staff</w:t>
      </w:r>
    </w:p>
    <w:p w:rsidR="00555A0D" w:rsidRPr="00555A0D" w:rsidRDefault="00555A0D" w:rsidP="00555A0D">
      <w:pPr>
        <w:numPr>
          <w:ilvl w:val="0"/>
          <w:numId w:val="1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Get a taste of life as an Architecture student </w:t>
      </w:r>
    </w:p>
    <w:p w:rsidR="00555A0D" w:rsidRPr="00555A0D" w:rsidRDefault="00555A0D" w:rsidP="00555A0D">
      <w:pPr>
        <w:numPr>
          <w:ilvl w:val="0"/>
          <w:numId w:val="1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Get set for success with Monash's faculty of Art Design &amp; Architecture</w:t>
      </w:r>
      <w:r>
        <w:rPr>
          <w:rFonts w:ascii="Arial" w:hAnsi="Arial"/>
          <w:color w:val="222222"/>
          <w:sz w:val="17"/>
          <w:szCs w:val="17"/>
          <w:lang w:val="en-AU"/>
        </w:rPr>
        <w:br/>
      </w:r>
    </w:p>
    <w:p w:rsidR="00555A0D" w:rsidRPr="00555A0D" w:rsidRDefault="00555A0D" w:rsidP="00555A0D">
      <w:pPr>
        <w:shd w:val="clear" w:color="auto" w:fill="FFFFFF"/>
        <w:spacing w:beforeLines="1" w:after="0"/>
        <w:rPr>
          <w:rFonts w:ascii="Arial" w:hAnsi="Arial" w:cs="Times New Roman"/>
          <w:color w:val="222222"/>
          <w:sz w:val="17"/>
          <w:szCs w:val="17"/>
          <w:lang w:val="en-AU"/>
        </w:rPr>
      </w:pP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 </w:t>
      </w:r>
      <w:r>
        <w:rPr>
          <w:rFonts w:ascii="Arial" w:hAnsi="Arial" w:cs="Times New Roman"/>
          <w:b/>
          <w:color w:val="222222"/>
          <w:sz w:val="19"/>
          <w:lang w:val="en-AU"/>
        </w:rPr>
        <w:t>Students can c</w:t>
      </w:r>
      <w:r w:rsidRPr="00555A0D">
        <w:rPr>
          <w:rFonts w:ascii="Arial" w:hAnsi="Arial" w:cs="Times New Roman"/>
          <w:b/>
          <w:color w:val="222222"/>
          <w:sz w:val="19"/>
          <w:lang w:val="en-AU"/>
        </w:rPr>
        <w:t>hoose from the following workshops</w:t>
      </w:r>
      <w:r>
        <w:rPr>
          <w:rFonts w:ascii="Arial" w:hAnsi="Arial" w:cs="Times New Roman"/>
          <w:b/>
          <w:color w:val="222222"/>
          <w:sz w:val="19"/>
          <w:lang w:val="en-AU"/>
        </w:rPr>
        <w:t>:</w:t>
      </w:r>
      <w:r>
        <w:rPr>
          <w:rFonts w:ascii="Arial" w:hAnsi="Arial" w:cs="Times New Roman"/>
          <w:b/>
          <w:color w:val="222222"/>
          <w:sz w:val="19"/>
          <w:lang w:val="en-AU"/>
        </w:rPr>
        <w:br/>
      </w:r>
    </w:p>
    <w:p w:rsidR="00555A0D" w:rsidRPr="00555A0D" w:rsidRDefault="00555A0D" w:rsidP="00555A0D">
      <w:pPr>
        <w:numPr>
          <w:ilvl w:val="0"/>
          <w:numId w:val="2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Communication Design Folio Building Workshop $310</w:t>
      </w:r>
    </w:p>
    <w:p w:rsidR="00555A0D" w:rsidRPr="00555A0D" w:rsidRDefault="00555A0D" w:rsidP="00555A0D">
      <w:pPr>
        <w:numPr>
          <w:ilvl w:val="0"/>
          <w:numId w:val="2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Industrial Design Folio Building Workshop $310</w:t>
      </w:r>
    </w:p>
    <w:p w:rsidR="00555A0D" w:rsidRPr="00555A0D" w:rsidRDefault="00555A0D" w:rsidP="00555A0D">
      <w:pPr>
        <w:numPr>
          <w:ilvl w:val="0"/>
          <w:numId w:val="2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Fine Art Folio Building Workshop $310</w:t>
      </w:r>
    </w:p>
    <w:p w:rsidR="00555A0D" w:rsidRPr="00555A0D" w:rsidRDefault="00555A0D" w:rsidP="00555A0D">
      <w:pPr>
        <w:numPr>
          <w:ilvl w:val="0"/>
          <w:numId w:val="2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Interior Architecture Folio Building Workshop $330</w:t>
      </w:r>
    </w:p>
    <w:p w:rsidR="00555A0D" w:rsidRPr="00555A0D" w:rsidRDefault="00555A0D" w:rsidP="00555A0D">
      <w:pPr>
        <w:numPr>
          <w:ilvl w:val="0"/>
          <w:numId w:val="2"/>
        </w:numPr>
        <w:shd w:val="clear" w:color="auto" w:fill="FFFFFF"/>
        <w:spacing w:beforeLines="1" w:after="0"/>
        <w:ind w:left="920"/>
        <w:rPr>
          <w:rFonts w:ascii="Arial" w:hAnsi="Arial"/>
          <w:color w:val="222222"/>
          <w:sz w:val="17"/>
          <w:szCs w:val="17"/>
          <w:lang w:val="en-AU"/>
        </w:rPr>
      </w:pPr>
      <w:r w:rsidRPr="00555A0D">
        <w:rPr>
          <w:rFonts w:ascii="Arial" w:hAnsi="Arial"/>
          <w:color w:val="222222"/>
          <w:sz w:val="17"/>
          <w:szCs w:val="17"/>
          <w:lang w:val="en-AU"/>
        </w:rPr>
        <w:t>Architecture Foundation Workshop $330 </w:t>
      </w:r>
    </w:p>
    <w:p w:rsidR="00555A0D" w:rsidRPr="00555A0D" w:rsidRDefault="00555A0D" w:rsidP="00555A0D">
      <w:pPr>
        <w:shd w:val="clear" w:color="auto" w:fill="FFFFFF"/>
        <w:spacing w:beforeLines="1" w:after="0"/>
        <w:rPr>
          <w:rFonts w:ascii="Arial" w:hAnsi="Arial" w:cs="Times New Roman"/>
          <w:color w:val="222222"/>
          <w:sz w:val="19"/>
          <w:szCs w:val="19"/>
          <w:lang w:val="en-AU"/>
        </w:rPr>
      </w:pP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Prices include materials and lunch.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 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>
        <w:rPr>
          <w:rFonts w:ascii="Arial" w:hAnsi="Arial" w:cs="Times New Roman"/>
          <w:b/>
          <w:color w:val="222222"/>
          <w:sz w:val="19"/>
          <w:lang w:val="en-AU"/>
        </w:rPr>
        <w:t>Students can a</w:t>
      </w:r>
      <w:r w:rsidRPr="00555A0D">
        <w:rPr>
          <w:rFonts w:ascii="Arial" w:hAnsi="Arial" w:cs="Times New Roman"/>
          <w:b/>
          <w:color w:val="222222"/>
          <w:sz w:val="19"/>
          <w:lang w:val="en-AU"/>
        </w:rPr>
        <w:t xml:space="preserve">pply </w:t>
      </w:r>
      <w:proofErr w:type="gramStart"/>
      <w:r w:rsidRPr="00555A0D">
        <w:rPr>
          <w:rFonts w:ascii="Arial" w:hAnsi="Arial" w:cs="Times New Roman"/>
          <w:b/>
          <w:color w:val="222222"/>
          <w:sz w:val="19"/>
          <w:lang w:val="en-AU"/>
        </w:rPr>
        <w:t>now </w:t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 </w:t>
      </w:r>
      <w:proofErr w:type="gramEnd"/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fldChar w:fldCharType="begin"/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instrText xml:space="preserve"> HYPERLINK "http://www.monash.edu/mada/workshops" \t "_blank" </w:instrTex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fldChar w:fldCharType="separate"/>
      </w:r>
      <w:proofErr w:type="spellStart"/>
      <w:r w:rsidRPr="00555A0D">
        <w:rPr>
          <w:rFonts w:ascii="Arial" w:hAnsi="Arial" w:cs="Times New Roman"/>
          <w:b/>
          <w:color w:val="336699"/>
          <w:sz w:val="17"/>
          <w:u w:val="single"/>
          <w:lang w:val="en-AU"/>
        </w:rPr>
        <w:t>monash.edu/mada/workshops</w:t>
      </w:r>
      <w:proofErr w:type="spellEnd"/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fldChar w:fldCharType="end"/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b/>
          <w:color w:val="222222"/>
          <w:sz w:val="19"/>
          <w:lang w:val="en-AU"/>
        </w:rPr>
        <w:t>When: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10am – 5pm, Tuesday 2 to Thursday 4 July 2013</w:t>
      </w:r>
      <w:r w:rsidRPr="00555A0D">
        <w:rPr>
          <w:rFonts w:ascii="Arial" w:hAnsi="Arial" w:cs="Times New Roman"/>
          <w:color w:val="222222"/>
          <w:sz w:val="17"/>
          <w:lang w:val="en-AU"/>
        </w:rPr>
        <w:t> </w:t>
      </w:r>
      <w:r w:rsidRPr="00555A0D">
        <w:rPr>
          <w:rFonts w:ascii="Arial" w:hAnsi="Arial" w:cs="Times New Roman"/>
          <w:b/>
          <w:color w:val="222222"/>
          <w:sz w:val="17"/>
          <w:lang w:val="en-AU"/>
        </w:rPr>
        <w:t>(bookings now filling)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i/>
          <w:color w:val="222222"/>
          <w:sz w:val="17"/>
          <w:lang w:val="en-AU"/>
        </w:rPr>
        <w:t>or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10am – 5pm, Tuesday 1 to Thursday 3 October 2013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b/>
          <w:color w:val="222222"/>
          <w:sz w:val="19"/>
          <w:lang w:val="en-AU"/>
        </w:rPr>
        <w:t>Where: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>
        <w:rPr>
          <w:rFonts w:ascii="Arial" w:hAnsi="Arial" w:cs="Times New Roman"/>
          <w:color w:val="222222"/>
          <w:sz w:val="17"/>
          <w:szCs w:val="17"/>
          <w:lang w:val="en-AU"/>
        </w:rPr>
        <w:t xml:space="preserve">Monash University </w:t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Art Design &amp; Architecture Studios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Caulfield campus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900 Dandenong Rd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Caulfield East VIC 3145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b/>
          <w:color w:val="222222"/>
          <w:sz w:val="19"/>
          <w:szCs w:val="19"/>
          <w:lang w:val="en-AU"/>
        </w:rPr>
        <w:t>Find out more</w: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br/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fldChar w:fldCharType="begin"/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instrText xml:space="preserve"> HYPERLINK "https://www.youtube.com/watch?feature=player_embedded&amp;v=G8x4DX7YgKs" \t "_blank" </w:instrText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</w:r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fldChar w:fldCharType="separate"/>
      </w:r>
      <w:proofErr w:type="spellStart"/>
      <w:r w:rsidRPr="00555A0D">
        <w:rPr>
          <w:rFonts w:ascii="Arial" w:hAnsi="Arial" w:cs="Times New Roman"/>
          <w:b/>
          <w:color w:val="336699"/>
          <w:sz w:val="19"/>
          <w:u w:val="single"/>
          <w:lang w:val="en-AU"/>
        </w:rPr>
        <w:t>youtube</w:t>
      </w:r>
      <w:proofErr w:type="spellEnd"/>
      <w:r w:rsidRPr="00555A0D">
        <w:rPr>
          <w:rFonts w:ascii="Arial" w:hAnsi="Arial" w:cs="Times New Roman"/>
          <w:color w:val="222222"/>
          <w:sz w:val="19"/>
          <w:szCs w:val="19"/>
          <w:lang w:val="en-AU"/>
        </w:rPr>
        <w:fldChar w:fldCharType="end"/>
      </w:r>
      <w:r w:rsidRPr="00555A0D">
        <w:rPr>
          <w:rFonts w:ascii="Arial" w:hAnsi="Arial" w:cs="Times New Roman"/>
          <w:color w:val="222222"/>
          <w:sz w:val="17"/>
          <w:szCs w:val="17"/>
          <w:lang w:val="en-AU"/>
        </w:rPr>
        <w:t>  - see what our 2012 participants had to say</w:t>
      </w:r>
      <w:r w:rsidRPr="00555A0D">
        <w:rPr>
          <w:rFonts w:ascii="Arial" w:hAnsi="Arial" w:cs="Times New Roman"/>
          <w:b/>
          <w:color w:val="222222"/>
          <w:sz w:val="17"/>
          <w:lang w:val="en-AU"/>
        </w:rPr>
        <w:t>.</w:t>
      </w:r>
    </w:p>
    <w:p w:rsidR="00555A0D" w:rsidRPr="00555A0D" w:rsidRDefault="00555A0D" w:rsidP="00555A0D">
      <w:pPr>
        <w:shd w:val="clear" w:color="auto" w:fill="FFFFFF"/>
        <w:spacing w:after="0"/>
        <w:rPr>
          <w:rFonts w:ascii="Arial" w:hAnsi="Arial"/>
          <w:color w:val="222222"/>
          <w:sz w:val="19"/>
          <w:szCs w:val="19"/>
          <w:lang w:val="en-AU"/>
        </w:rPr>
      </w:pPr>
      <w:r w:rsidRPr="00555A0D">
        <w:rPr>
          <w:rFonts w:ascii="Arial" w:hAnsi="Arial"/>
          <w:b/>
          <w:color w:val="222222"/>
          <w:sz w:val="19"/>
          <w:lang w:val="en-AU"/>
        </w:rPr>
        <w:t>Contact us</w:t>
      </w:r>
      <w:r w:rsidRPr="00555A0D">
        <w:rPr>
          <w:rFonts w:ascii="Arial" w:hAnsi="Arial"/>
          <w:color w:val="222222"/>
          <w:sz w:val="17"/>
          <w:szCs w:val="17"/>
          <w:lang w:val="en-AU"/>
        </w:rPr>
        <w:t> at </w:t>
      </w:r>
      <w:r w:rsidRPr="00555A0D">
        <w:rPr>
          <w:rFonts w:ascii="Arial" w:hAnsi="Arial"/>
          <w:color w:val="222222"/>
          <w:sz w:val="17"/>
          <w:szCs w:val="17"/>
          <w:lang w:val="en-AU"/>
        </w:rPr>
        <w:fldChar w:fldCharType="begin"/>
      </w:r>
      <w:r w:rsidRPr="00555A0D">
        <w:rPr>
          <w:rFonts w:ascii="Arial" w:hAnsi="Arial"/>
          <w:color w:val="222222"/>
          <w:sz w:val="17"/>
          <w:szCs w:val="17"/>
          <w:lang w:val="en-AU"/>
        </w:rPr>
        <w:instrText xml:space="preserve"> HYPERLINK "mailto:artdes-enquiries@monash.edu" \t "_blank" </w:instrText>
      </w:r>
      <w:r w:rsidRPr="00555A0D">
        <w:rPr>
          <w:rFonts w:ascii="Arial" w:hAnsi="Arial"/>
          <w:color w:val="222222"/>
          <w:sz w:val="17"/>
          <w:szCs w:val="17"/>
          <w:lang w:val="en-AU"/>
        </w:rPr>
      </w:r>
      <w:r w:rsidRPr="00555A0D">
        <w:rPr>
          <w:rFonts w:ascii="Arial" w:hAnsi="Arial"/>
          <w:color w:val="222222"/>
          <w:sz w:val="17"/>
          <w:szCs w:val="17"/>
          <w:lang w:val="en-AU"/>
        </w:rPr>
        <w:fldChar w:fldCharType="separate"/>
      </w:r>
      <w:r w:rsidRPr="00555A0D">
        <w:rPr>
          <w:rFonts w:ascii="Arial" w:hAnsi="Arial"/>
          <w:color w:val="336699"/>
          <w:sz w:val="17"/>
          <w:u w:val="single"/>
          <w:lang w:val="en-AU"/>
        </w:rPr>
        <w:t>artdes-enquiries@monash.edu</w:t>
      </w:r>
      <w:r w:rsidRPr="00555A0D">
        <w:rPr>
          <w:rFonts w:ascii="Arial" w:hAnsi="Arial"/>
          <w:color w:val="222222"/>
          <w:sz w:val="17"/>
          <w:szCs w:val="17"/>
          <w:lang w:val="en-AU"/>
        </w:rPr>
        <w:fldChar w:fldCharType="end"/>
      </w:r>
      <w:r w:rsidRPr="00555A0D">
        <w:rPr>
          <w:rFonts w:ascii="Arial" w:hAnsi="Arial"/>
          <w:color w:val="222222"/>
          <w:sz w:val="17"/>
          <w:szCs w:val="17"/>
          <w:lang w:val="en-AU"/>
        </w:rPr>
        <w:t> or on</w:t>
      </w:r>
      <w:r w:rsidRPr="00555A0D">
        <w:rPr>
          <w:rFonts w:ascii="Arial" w:hAnsi="Arial"/>
          <w:color w:val="222222"/>
          <w:sz w:val="17"/>
          <w:lang w:val="en-AU"/>
        </w:rPr>
        <w:t> </w:t>
      </w:r>
      <w:r w:rsidRPr="00555A0D">
        <w:rPr>
          <w:rFonts w:ascii="Arial" w:hAnsi="Arial"/>
          <w:color w:val="222222"/>
          <w:sz w:val="17"/>
          <w:szCs w:val="17"/>
          <w:lang w:val="en-AU"/>
        </w:rPr>
        <w:fldChar w:fldCharType="begin"/>
      </w:r>
      <w:r w:rsidRPr="00555A0D">
        <w:rPr>
          <w:rFonts w:ascii="Arial" w:hAnsi="Arial"/>
          <w:color w:val="222222"/>
          <w:sz w:val="17"/>
          <w:szCs w:val="17"/>
          <w:lang w:val="en-AU"/>
        </w:rPr>
        <w:instrText xml:space="preserve"> HYPERLINK "tel:03%209903%201517" \t "_blank" </w:instrText>
      </w:r>
      <w:r w:rsidRPr="00555A0D">
        <w:rPr>
          <w:rFonts w:ascii="Arial" w:hAnsi="Arial"/>
          <w:color w:val="222222"/>
          <w:sz w:val="17"/>
          <w:szCs w:val="17"/>
          <w:lang w:val="en-AU"/>
        </w:rPr>
      </w:r>
      <w:r w:rsidRPr="00555A0D">
        <w:rPr>
          <w:rFonts w:ascii="Arial" w:hAnsi="Arial"/>
          <w:color w:val="222222"/>
          <w:sz w:val="17"/>
          <w:szCs w:val="17"/>
          <w:lang w:val="en-AU"/>
        </w:rPr>
        <w:fldChar w:fldCharType="separate"/>
      </w:r>
      <w:r w:rsidRPr="00555A0D">
        <w:rPr>
          <w:rFonts w:ascii="Arial" w:hAnsi="Arial"/>
          <w:color w:val="1155CC"/>
          <w:sz w:val="17"/>
          <w:u w:val="single"/>
          <w:lang w:val="en-AU"/>
        </w:rPr>
        <w:t>03 9903 1517</w:t>
      </w:r>
      <w:r w:rsidRPr="00555A0D">
        <w:rPr>
          <w:rFonts w:ascii="Arial" w:hAnsi="Arial"/>
          <w:color w:val="222222"/>
          <w:sz w:val="17"/>
          <w:szCs w:val="17"/>
          <w:lang w:val="en-AU"/>
        </w:rPr>
        <w:fldChar w:fldCharType="end"/>
      </w:r>
      <w:r w:rsidRPr="00555A0D">
        <w:rPr>
          <w:rFonts w:ascii="Arial" w:hAnsi="Arial"/>
          <w:color w:val="222222"/>
          <w:sz w:val="17"/>
          <w:szCs w:val="17"/>
          <w:lang w:val="en-AU"/>
        </w:rPr>
        <w:t>.</w:t>
      </w:r>
    </w:p>
    <w:p w:rsidR="00555A0D" w:rsidRPr="00555A0D" w:rsidRDefault="00555A0D" w:rsidP="00555A0D">
      <w:pPr>
        <w:spacing w:after="0" w:line="280" w:lineRule="atLeast"/>
        <w:rPr>
          <w:rFonts w:ascii="Arial" w:hAnsi="Arial"/>
          <w:color w:val="505050"/>
          <w:sz w:val="19"/>
          <w:szCs w:val="19"/>
          <w:lang w:val="en-AU"/>
        </w:rPr>
      </w:pPr>
    </w:p>
    <w:p w:rsidR="00AC758C" w:rsidRDefault="008D07AD"/>
    <w:sectPr w:rsidR="00AC758C" w:rsidSect="00F7252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2040"/>
    <w:multiLevelType w:val="multilevel"/>
    <w:tmpl w:val="BBAA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49D5"/>
    <w:multiLevelType w:val="multilevel"/>
    <w:tmpl w:val="4E8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5A0D"/>
    <w:rsid w:val="00555A0D"/>
    <w:rsid w:val="008D07A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55A0D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555A0D"/>
    <w:rPr>
      <w:b/>
    </w:rPr>
  </w:style>
  <w:style w:type="character" w:customStyle="1" w:styleId="apple-converted-space">
    <w:name w:val="apple-converted-space"/>
    <w:basedOn w:val="DefaultParagraphFont"/>
    <w:rsid w:val="00555A0D"/>
  </w:style>
  <w:style w:type="character" w:styleId="Hyperlink">
    <w:name w:val="Hyperlink"/>
    <w:basedOn w:val="DefaultParagraphFont"/>
    <w:uiPriority w:val="99"/>
    <w:rsid w:val="00555A0D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555A0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Art &amp; Design</dc:creator>
  <cp:keywords/>
  <cp:lastModifiedBy>Faculty of Art &amp; Design</cp:lastModifiedBy>
  <cp:revision>2</cp:revision>
  <dcterms:created xsi:type="dcterms:W3CDTF">2013-06-12T01:01:00Z</dcterms:created>
  <dcterms:modified xsi:type="dcterms:W3CDTF">2013-06-12T01:06:00Z</dcterms:modified>
</cp:coreProperties>
</file>