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Title"/>
        <w:tag w:val=""/>
        <w:id w:val="-810398239"/>
        <w:placeholder>
          <w:docPart w:val="B4895337817D4403BB4408039F03C0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DE0B7C3" w14:textId="3B8920F6" w:rsidR="00F4525C" w:rsidRPr="00C47107" w:rsidRDefault="00932B17" w:rsidP="009B61E5">
          <w:pPr>
            <w:pStyle w:val="VCAADocumenttitle"/>
            <w:rPr>
              <w:sz w:val="72"/>
              <w:szCs w:val="72"/>
            </w:rPr>
          </w:pPr>
          <w:r w:rsidRPr="00C47107">
            <w:rPr>
              <w:sz w:val="72"/>
              <w:szCs w:val="72"/>
            </w:rPr>
            <w:t>VCE Software Development: P</w:t>
          </w:r>
          <w:r w:rsidR="008A1C6E" w:rsidRPr="00C47107">
            <w:rPr>
              <w:sz w:val="72"/>
              <w:szCs w:val="72"/>
            </w:rPr>
            <w:t>rogramming requirements</w:t>
          </w:r>
        </w:p>
      </w:sdtContent>
    </w:sdt>
    <w:p w14:paraId="20F67674" w14:textId="11C3D91D" w:rsidR="00932B17" w:rsidRDefault="009D635D" w:rsidP="00C47107">
      <w:pPr>
        <w:pStyle w:val="VCAAbody"/>
        <w:spacing w:line="360" w:lineRule="auto"/>
        <w:rPr>
          <w:noProof/>
          <w:sz w:val="28"/>
          <w:szCs w:val="28"/>
        </w:rPr>
      </w:pPr>
      <w:bookmarkStart w:id="0" w:name="TemplateOverview"/>
      <w:bookmarkEnd w:id="0"/>
      <w:r w:rsidRPr="00C47107">
        <w:rPr>
          <w:noProof/>
          <w:sz w:val="28"/>
          <w:szCs w:val="28"/>
        </w:rPr>
        <w:t>The</w:t>
      </w:r>
      <w:r w:rsidR="00932B17" w:rsidRPr="00C47107">
        <w:rPr>
          <w:noProof/>
          <w:sz w:val="28"/>
          <w:szCs w:val="28"/>
        </w:rPr>
        <w:t xml:space="preserve"> reaccredited </w:t>
      </w:r>
      <w:r w:rsidRPr="00C47107">
        <w:rPr>
          <w:noProof/>
          <w:sz w:val="28"/>
          <w:szCs w:val="28"/>
        </w:rPr>
        <w:t>Computing study design</w:t>
      </w:r>
      <w:r w:rsidR="00076B87" w:rsidRPr="00C47107">
        <w:rPr>
          <w:noProof/>
          <w:sz w:val="28"/>
          <w:szCs w:val="28"/>
        </w:rPr>
        <w:t xml:space="preserve"> </w:t>
      </w:r>
      <w:r w:rsidR="00932B17" w:rsidRPr="00C47107">
        <w:rPr>
          <w:noProof/>
          <w:sz w:val="28"/>
          <w:szCs w:val="28"/>
        </w:rPr>
        <w:t xml:space="preserve">(2016−2019) </w:t>
      </w:r>
      <w:r w:rsidRPr="00C47107">
        <w:rPr>
          <w:noProof/>
          <w:sz w:val="28"/>
          <w:szCs w:val="28"/>
        </w:rPr>
        <w:t xml:space="preserve">advises that </w:t>
      </w:r>
      <w:r w:rsidR="00932B17" w:rsidRPr="00C47107">
        <w:rPr>
          <w:noProof/>
          <w:sz w:val="28"/>
          <w:szCs w:val="28"/>
        </w:rPr>
        <w:t xml:space="preserve">there </w:t>
      </w:r>
      <w:r w:rsidRPr="00C47107">
        <w:rPr>
          <w:noProof/>
          <w:sz w:val="28"/>
          <w:szCs w:val="28"/>
        </w:rPr>
        <w:t>are</w:t>
      </w:r>
      <w:r w:rsidR="00932B17" w:rsidRPr="00C47107">
        <w:rPr>
          <w:noProof/>
          <w:sz w:val="28"/>
          <w:szCs w:val="28"/>
        </w:rPr>
        <w:t xml:space="preserve"> mandated programming requirements that students are to use when developing working modules and purpose-designed solutions. This means that schools use these requirements as the basis of choosing a programming language for study, rather than selecting a language from an approved list.</w:t>
      </w:r>
    </w:p>
    <w:p w14:paraId="7DADFD3E" w14:textId="77777777" w:rsidR="00C47107" w:rsidRPr="00C47107" w:rsidRDefault="00C47107" w:rsidP="00C47107">
      <w:pPr>
        <w:pStyle w:val="VCAAbody"/>
        <w:spacing w:line="360" w:lineRule="auto"/>
        <w:rPr>
          <w:noProof/>
          <w:sz w:val="28"/>
          <w:szCs w:val="28"/>
        </w:rPr>
      </w:pPr>
    </w:p>
    <w:p w14:paraId="2A2B05FA" w14:textId="77777777" w:rsidR="00932B1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For assessment purposes, students must be familiar with all of the listed programming requirements; however, not all requirements must be addressed in each task. Teachers would be expected to select the appropriate requirements based on the key skills outlined in the study design.</w:t>
      </w:r>
    </w:p>
    <w:p w14:paraId="16D92D23" w14:textId="77777777" w:rsidR="00C47107" w:rsidRPr="00C47107" w:rsidRDefault="00C47107" w:rsidP="00C47107">
      <w:pPr>
        <w:pStyle w:val="VCAAbody"/>
        <w:spacing w:line="360" w:lineRule="auto"/>
        <w:rPr>
          <w:noProof/>
          <w:sz w:val="28"/>
          <w:szCs w:val="28"/>
        </w:rPr>
      </w:pPr>
    </w:p>
    <w:p w14:paraId="4F910663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In the development of the modules and solutions, the chosen programming language should provide students with the ability to carry out the development stage of the problem-solving methodology within three conceptual layers: interface, logic and data source.</w:t>
      </w:r>
    </w:p>
    <w:p w14:paraId="09AED125" w14:textId="77777777" w:rsidR="00932B17" w:rsidRPr="00C47107" w:rsidRDefault="00932B17" w:rsidP="00C47107">
      <w:pPr>
        <w:pStyle w:val="VCAAHeading3"/>
        <w:spacing w:line="360" w:lineRule="auto"/>
        <w:rPr>
          <w:noProof/>
          <w:sz w:val="36"/>
          <w:szCs w:val="36"/>
        </w:rPr>
      </w:pPr>
      <w:r w:rsidRPr="00C47107">
        <w:rPr>
          <w:noProof/>
          <w:sz w:val="36"/>
          <w:szCs w:val="36"/>
        </w:rPr>
        <w:t>Interface</w:t>
      </w:r>
    </w:p>
    <w:p w14:paraId="129A2F5E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Programming requirements for interface layer:</w:t>
      </w:r>
    </w:p>
    <w:p w14:paraId="4017E218" w14:textId="216CF3BF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develop a graphical user interface (GUI), for use in digital systems such as laptops, gaming consoles, mobile phones, tablets, robots.</w:t>
      </w:r>
    </w:p>
    <w:p w14:paraId="6F498E5A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Note that databases are not to be used in the interface layer.</w:t>
      </w:r>
    </w:p>
    <w:p w14:paraId="73E71884" w14:textId="77777777" w:rsidR="00932B17" w:rsidRPr="00C47107" w:rsidRDefault="00932B17" w:rsidP="00C47107">
      <w:pPr>
        <w:pStyle w:val="VCAAHeading3"/>
        <w:spacing w:line="360" w:lineRule="auto"/>
        <w:rPr>
          <w:noProof/>
          <w:sz w:val="36"/>
          <w:szCs w:val="36"/>
        </w:rPr>
      </w:pPr>
      <w:r w:rsidRPr="00C47107">
        <w:rPr>
          <w:noProof/>
          <w:sz w:val="36"/>
          <w:szCs w:val="36"/>
        </w:rPr>
        <w:t>Logic</w:t>
      </w:r>
    </w:p>
    <w:p w14:paraId="03A46988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Programming requirements for logic layer:</w:t>
      </w:r>
    </w:p>
    <w:p w14:paraId="55713755" w14:textId="6BCFA16E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construct and use data structures</w:t>
      </w:r>
    </w:p>
    <w:p w14:paraId="7364A92B" w14:textId="1770D7E6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design and apply data validation techniques</w:t>
      </w:r>
    </w:p>
    <w:p w14:paraId="77BAC909" w14:textId="5F174B6C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use program control structures: selection, iteration and sequencing</w:t>
      </w:r>
    </w:p>
    <w:p w14:paraId="53BF4632" w14:textId="1BB56945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use modularisation and code optimisation</w:t>
      </w:r>
      <w:bookmarkStart w:id="1" w:name="_GoBack"/>
      <w:bookmarkEnd w:id="1"/>
    </w:p>
    <w:p w14:paraId="6BF4C39A" w14:textId="19943949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use objects, methods and event-driven programming functions.</w:t>
      </w:r>
    </w:p>
    <w:p w14:paraId="2800EA2D" w14:textId="77777777" w:rsidR="00932B17" w:rsidRPr="00C47107" w:rsidRDefault="00932B17" w:rsidP="00C47107">
      <w:pPr>
        <w:pStyle w:val="VCAAHeading3"/>
        <w:spacing w:line="360" w:lineRule="auto"/>
        <w:rPr>
          <w:noProof/>
          <w:sz w:val="36"/>
          <w:szCs w:val="36"/>
        </w:rPr>
      </w:pPr>
      <w:r w:rsidRPr="00C47107">
        <w:rPr>
          <w:noProof/>
          <w:sz w:val="36"/>
          <w:szCs w:val="36"/>
        </w:rPr>
        <w:t>Data source</w:t>
      </w:r>
    </w:p>
    <w:p w14:paraId="46248428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Programming requirements for data source layer:</w:t>
      </w:r>
    </w:p>
    <w:p w14:paraId="01EEDB23" w14:textId="6666685B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design, construct and use external storage and access technologies</w:t>
      </w:r>
    </w:p>
    <w:p w14:paraId="435970B5" w14:textId="01BE45CD" w:rsidR="00932B17" w:rsidRPr="00C47107" w:rsidRDefault="00932B17" w:rsidP="00C47107">
      <w:pPr>
        <w:pStyle w:val="VCAAbullet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retrieve data from external sources.</w:t>
      </w:r>
    </w:p>
    <w:p w14:paraId="5945A2ED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>It should be noted that while modules and solutions can be created in one language, other languages may be used to embellish its features.</w:t>
      </w:r>
    </w:p>
    <w:p w14:paraId="5F884067" w14:textId="77777777" w:rsidR="00932B17" w:rsidRPr="00C47107" w:rsidRDefault="00932B17" w:rsidP="00C47107">
      <w:pPr>
        <w:pStyle w:val="VCAAbody"/>
        <w:spacing w:line="360" w:lineRule="auto"/>
        <w:rPr>
          <w:noProof/>
          <w:sz w:val="28"/>
          <w:szCs w:val="28"/>
        </w:rPr>
      </w:pPr>
      <w:r w:rsidRPr="00C47107">
        <w:rPr>
          <w:noProof/>
          <w:sz w:val="28"/>
          <w:szCs w:val="28"/>
        </w:rPr>
        <w:t xml:space="preserve">Teachers of VCE Software Development should note that the list of programming requirements is considered each year and the list’s annual publication will be announced annually in the </w:t>
      </w:r>
      <w:r w:rsidRPr="00C47107">
        <w:rPr>
          <w:i/>
          <w:noProof/>
          <w:sz w:val="28"/>
          <w:szCs w:val="28"/>
        </w:rPr>
        <w:t>VCAA Bulletin</w:t>
      </w:r>
      <w:r w:rsidRPr="00C47107">
        <w:rPr>
          <w:noProof/>
          <w:sz w:val="28"/>
          <w:szCs w:val="28"/>
        </w:rPr>
        <w:t>.</w:t>
      </w:r>
    </w:p>
    <w:p w14:paraId="091B9540" w14:textId="77777777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C471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9" w:h="23814" w:code="8"/>
      <w:pgMar w:top="320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BE890" w14:textId="77777777" w:rsidR="00C47107" w:rsidRDefault="00C47107" w:rsidP="00304EA1">
      <w:pPr>
        <w:spacing w:after="0" w:line="240" w:lineRule="auto"/>
      </w:pPr>
      <w:r>
        <w:separator/>
      </w:r>
    </w:p>
  </w:endnote>
  <w:endnote w:type="continuationSeparator" w:id="0">
    <w:p w14:paraId="2691BF91" w14:textId="77777777" w:rsidR="00C47107" w:rsidRDefault="00C4710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FCC93" w14:textId="77777777" w:rsidR="00C47107" w:rsidRDefault="00C4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06384" w14:textId="77777777" w:rsidR="00C47107" w:rsidRPr="00243F0D" w:rsidRDefault="00C47107" w:rsidP="00970580">
    <w:pPr>
      <w:pStyle w:val="VCAAcaptionsandfootnotes"/>
    </w:pPr>
    <w:r>
      <w:rPr>
        <w:color w:val="999999" w:themeColor="accent2"/>
      </w:rPr>
      <w:t xml:space="preserve">© </w:t>
    </w:r>
    <w:hyperlink r:id="rId1" w:history="1">
      <w:r>
        <w:rPr>
          <w:rStyle w:val="Hyperlink"/>
        </w:rPr>
        <w:t>VCAA</w:t>
      </w:r>
    </w:hyperlink>
    <w:r w:rsidRPr="00970580">
      <w:t xml:space="preserve"> </w:t>
    </w:r>
    <w:r>
      <w:ptab w:relativeTo="margin" w:alignment="center" w:leader="none"/>
    </w:r>
    <w:r>
      <w:t xml:space="preserve">Page </w:t>
    </w:r>
    <w:r w:rsidRPr="00B41951">
      <w:fldChar w:fldCharType="begin"/>
    </w:r>
    <w:r w:rsidRPr="00B41951">
      <w:instrText xml:space="preserve"> PAGE   \* MERGEFORMAT </w:instrText>
    </w:r>
    <w:r w:rsidRPr="00B41951">
      <w:fldChar w:fldCharType="separate"/>
    </w:r>
    <w:r>
      <w:rPr>
        <w:noProof/>
      </w:rPr>
      <w:t>2</w:t>
    </w:r>
    <w:r w:rsidRPr="00B4195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5530" w14:textId="77777777" w:rsidR="00C47107" w:rsidRDefault="00C47107" w:rsidP="00970580">
    <w:pPr>
      <w:pStyle w:val="VCAAcaptionsandfootnotes"/>
      <w:spacing w:before="520"/>
    </w:pPr>
    <w:r w:rsidRPr="00970580">
      <w:t xml:space="preserve">© </w:t>
    </w:r>
    <w:hyperlink r:id="rId1" w:history="1">
      <w:r w:rsidRPr="00970580">
        <w:rPr>
          <w:rStyle w:val="Hyperlink"/>
        </w:rPr>
        <w:t>VCAA</w:t>
      </w:r>
    </w:hyperlink>
    <w:r>
      <w:rPr>
        <w:rStyle w:val="Hyperlink"/>
      </w:rPr>
      <w:tab/>
    </w:r>
    <w:r w:rsidRPr="00970580">
      <w:t xml:space="preserve"> </w:t>
    </w:r>
    <w:r>
      <w:ptab w:relativeTo="margin" w:alignment="right" w:leader="none"/>
    </w:r>
    <w:r>
      <w:rPr>
        <w:noProof/>
        <w:lang w:val="en-AU" w:eastAsia="zh-CN"/>
      </w:rPr>
      <w:drawing>
        <wp:inline distT="0" distB="0" distL="0" distR="0" wp14:anchorId="4207886C" wp14:editId="3609684F">
          <wp:extent cx="649225" cy="367734"/>
          <wp:effectExtent l="0" t="0" r="0" b="0"/>
          <wp:docPr id="1" name="Picture 1" descr="State Government of Victoria insignia" title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V Insignia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5" cy="36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965F6" w14:textId="77777777" w:rsidR="00C47107" w:rsidRDefault="00C47107" w:rsidP="00304EA1">
      <w:pPr>
        <w:spacing w:after="0" w:line="240" w:lineRule="auto"/>
      </w:pPr>
      <w:r>
        <w:separator/>
      </w:r>
    </w:p>
  </w:footnote>
  <w:footnote w:type="continuationSeparator" w:id="0">
    <w:p w14:paraId="500A9A55" w14:textId="77777777" w:rsidR="00C47107" w:rsidRDefault="00C4710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4F56" w14:textId="77777777" w:rsidR="00C47107" w:rsidRDefault="00C4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 w:themeColor="accent2"/>
      </w:rPr>
      <w:alias w:val="Title"/>
      <w:tag w:val=""/>
      <w:id w:val="-2029327038"/>
      <w:placeholder>
        <w:docPart w:val="B4895337817D4403BB4408039F03C0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22CF533" w14:textId="3808A465" w:rsidR="00C47107" w:rsidRPr="00D86DE4" w:rsidRDefault="00C47107" w:rsidP="00D86DE4">
        <w:pPr>
          <w:pStyle w:val="VCAAcaptionsandfootnotes"/>
          <w:rPr>
            <w:color w:val="999999" w:themeColor="accent2"/>
          </w:rPr>
        </w:pPr>
        <w:r>
          <w:rPr>
            <w:color w:val="999999" w:themeColor="accent2"/>
            <w:lang w:val="en-AU"/>
          </w:rPr>
          <w:t>VCE Software Development: Programming requirements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B073" w14:textId="77777777" w:rsidR="00C47107" w:rsidRPr="009370BC" w:rsidRDefault="00C47107" w:rsidP="00970580">
    <w:pPr>
      <w:spacing w:after="0"/>
      <w:ind w:right="-142"/>
      <w:jc w:val="right"/>
    </w:pPr>
    <w:r>
      <w:rPr>
        <w:noProof/>
        <w:lang w:val="en-AU" w:eastAsia="zh-CN"/>
      </w:rPr>
      <w:drawing>
        <wp:inline distT="0" distB="0" distL="0" distR="0" wp14:anchorId="7FD303C9" wp14:editId="5D452E21">
          <wp:extent cx="2160000" cy="408374"/>
          <wp:effectExtent l="0" t="0" r="0" b="0"/>
          <wp:docPr id="2" name="Picture 2" descr="The logo and registered trademark of Victorian Curriculum and Assessment Authority logo" title="Victorian Curriculum and Assessmen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rgb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17"/>
    <w:rsid w:val="00003885"/>
    <w:rsid w:val="00031B40"/>
    <w:rsid w:val="0005780E"/>
    <w:rsid w:val="00065CC6"/>
    <w:rsid w:val="00076B87"/>
    <w:rsid w:val="000A71F7"/>
    <w:rsid w:val="000F09E4"/>
    <w:rsid w:val="000F16FD"/>
    <w:rsid w:val="002279BA"/>
    <w:rsid w:val="002329F3"/>
    <w:rsid w:val="00243F0D"/>
    <w:rsid w:val="002647BB"/>
    <w:rsid w:val="002754C1"/>
    <w:rsid w:val="002841C8"/>
    <w:rsid w:val="0028516B"/>
    <w:rsid w:val="002C6F90"/>
    <w:rsid w:val="002E132F"/>
    <w:rsid w:val="002E4FB5"/>
    <w:rsid w:val="00302FB8"/>
    <w:rsid w:val="00304EA1"/>
    <w:rsid w:val="00314D81"/>
    <w:rsid w:val="00322FC6"/>
    <w:rsid w:val="0035293F"/>
    <w:rsid w:val="00391986"/>
    <w:rsid w:val="003A00B4"/>
    <w:rsid w:val="00417AA3"/>
    <w:rsid w:val="00440B32"/>
    <w:rsid w:val="0046078D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644417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813C37"/>
    <w:rsid w:val="008154B5"/>
    <w:rsid w:val="00823962"/>
    <w:rsid w:val="00852719"/>
    <w:rsid w:val="00860115"/>
    <w:rsid w:val="0088783C"/>
    <w:rsid w:val="008A1C6E"/>
    <w:rsid w:val="008D076B"/>
    <w:rsid w:val="00932B17"/>
    <w:rsid w:val="009370BC"/>
    <w:rsid w:val="00970580"/>
    <w:rsid w:val="0098739B"/>
    <w:rsid w:val="009B61E5"/>
    <w:rsid w:val="009D1E89"/>
    <w:rsid w:val="009D635D"/>
    <w:rsid w:val="00A17661"/>
    <w:rsid w:val="00A24B2D"/>
    <w:rsid w:val="00A40966"/>
    <w:rsid w:val="00A921E0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5521"/>
    <w:rsid w:val="00C47107"/>
    <w:rsid w:val="00C53263"/>
    <w:rsid w:val="00C75F1D"/>
    <w:rsid w:val="00CB68E8"/>
    <w:rsid w:val="00D04F01"/>
    <w:rsid w:val="00D338E4"/>
    <w:rsid w:val="00D51947"/>
    <w:rsid w:val="00D532F0"/>
    <w:rsid w:val="00D77413"/>
    <w:rsid w:val="00D82759"/>
    <w:rsid w:val="00D86DE4"/>
    <w:rsid w:val="00E23F1D"/>
    <w:rsid w:val="00E36361"/>
    <w:rsid w:val="00E55AE9"/>
    <w:rsid w:val="00F40D53"/>
    <w:rsid w:val="00F4525C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B7F696"/>
  <w15:docId w15:val="{F28F6B12-5973-44C4-BCB6-FB2CA13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caa.vic.edu.au/Pages/aboutus/policies/policy-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895337817D4403BB4408039F03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413D-8F15-4446-AE00-FDDEEEDFE6E6}"/>
      </w:docPartPr>
      <w:docPartBody>
        <w:p w:rsidR="002B5175" w:rsidRDefault="002B5175">
          <w:pPr>
            <w:pStyle w:val="B4895337817D4403BB4408039F03C08B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75"/>
    <w:rsid w:val="002B5175"/>
    <w:rsid w:val="00C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9477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895337817D4403BB4408039F03C08B">
    <w:name w:val="B4895337817D4403BB4408039F03C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>false</Hide_x0020_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D196-C739-4689-BF8A-9A97AF83CBD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c60e483-8d08-4915-ba50-24b6b57890d0"/>
    <ds:schemaRef ds:uri="32dcfad0-71f0-4cf6-831b-e05f27705f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1ED2C8-9A0F-46E9-B411-130E435CF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B22B1-69A1-4125-8F88-F47E497F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C1E53-3D2A-4C81-B9CD-EB7637B9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Software Development: Programming requirements</vt:lpstr>
    </vt:vector>
  </TitlesOfParts>
  <Company>Victorian Curriculum and Assessment Authority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Software Development: Programming requirements</dc:title>
  <dc:creator>VCAA</dc:creator>
  <cp:keywords>Software Development, Programming requirements</cp:keywords>
  <cp:lastModifiedBy>Victoria Farrell</cp:lastModifiedBy>
  <cp:revision>3</cp:revision>
  <cp:lastPrinted>2017-04-18T22:23:00Z</cp:lastPrinted>
  <dcterms:created xsi:type="dcterms:W3CDTF">2017-01-31T01:08:00Z</dcterms:created>
  <dcterms:modified xsi:type="dcterms:W3CDTF">2017-04-18T23:04:00Z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