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Title"/>
        <w:tag w:val=""/>
        <w:id w:val="-810398239"/>
        <w:placeholder>
          <w:docPart w:val="D78B8FD659644C10A63700D39A1042DB"/>
        </w:placeholder>
        <w:dataBinding w:prefixMappings="xmlns:ns0='http://purl.org/dc/elements/1.1/' xmlns:ns1='http://schemas.openxmlformats.org/package/2006/metadata/core-properties' " w:xpath="/ns1:coreProperties[1]/ns0:title[1]" w:storeItemID="{6C3C8BC8-F283-45AE-878A-BAB7291924A1}"/>
        <w:text/>
      </w:sdtPr>
      <w:sdtEndPr/>
      <w:sdtContent>
        <w:p w14:paraId="19AAC4A3" w14:textId="77777777" w:rsidR="00F4525C" w:rsidRDefault="00AB4F09" w:rsidP="009B61E5">
          <w:pPr>
            <w:pStyle w:val="VCAADocumenttitle"/>
          </w:pPr>
          <w:r w:rsidRPr="00AB4F09">
            <w:t>VCE Computing: Informatics software tools and functions</w:t>
          </w:r>
        </w:p>
      </w:sdtContent>
    </w:sdt>
    <w:p w14:paraId="47466793" w14:textId="221A5C0C" w:rsidR="00AB4F09" w:rsidRDefault="00AB4F09" w:rsidP="00AB4F09">
      <w:pPr>
        <w:pStyle w:val="VCAAbody"/>
        <w:rPr>
          <w:noProof/>
        </w:rPr>
      </w:pPr>
      <w:bookmarkStart w:id="0" w:name="TemplateOverview"/>
      <w:bookmarkEnd w:id="0"/>
      <w:r>
        <w:rPr>
          <w:noProof/>
        </w:rPr>
        <w:t xml:space="preserve">In the </w:t>
      </w:r>
      <w:r w:rsidRPr="002D5EDC">
        <w:rPr>
          <w:i/>
          <w:noProof/>
        </w:rPr>
        <w:t>VCE Computing Study Design (2016–2019),</w:t>
      </w:r>
      <w:r>
        <w:rPr>
          <w:noProof/>
        </w:rPr>
        <w:t xml:space="preserve"> Informatics Units 3 and 4</w:t>
      </w:r>
      <w:r w:rsidR="00DE10E6">
        <w:rPr>
          <w:noProof/>
        </w:rPr>
        <w:t>,</w:t>
      </w:r>
      <w:r>
        <w:rPr>
          <w:noProof/>
        </w:rPr>
        <w:t xml:space="preserve"> </w:t>
      </w:r>
      <w:r w:rsidR="00DE10E6">
        <w:rPr>
          <w:noProof/>
        </w:rPr>
        <w:t>there is a set of</w:t>
      </w:r>
      <w:r>
        <w:rPr>
          <w:noProof/>
        </w:rPr>
        <w:t xml:space="preserve"> mandated software tools. </w:t>
      </w:r>
      <w:r w:rsidR="00DE10E6">
        <w:rPr>
          <w:noProof/>
        </w:rPr>
        <w:t>These are</w:t>
      </w:r>
      <w:r>
        <w:rPr>
          <w:noProof/>
        </w:rPr>
        <w:t xml:space="preserve"> tools that students are required to both study and use in Units 3 and 4</w:t>
      </w:r>
      <w:r w:rsidR="00DE10E6">
        <w:rPr>
          <w:noProof/>
        </w:rPr>
        <w:t xml:space="preserve"> and for which there are mandated functions.</w:t>
      </w:r>
      <w:r>
        <w:rPr>
          <w:noProof/>
        </w:rPr>
        <w:t xml:space="preserve"> Students use other software such as tools for documenting project plans and capturing data, but there is not a mandated list of functions for these.</w:t>
      </w:r>
    </w:p>
    <w:p w14:paraId="73003B61" w14:textId="5E9A573F" w:rsidR="00AB4F09" w:rsidRDefault="00AB4F09" w:rsidP="00AB4F09">
      <w:pPr>
        <w:pStyle w:val="VCAAbody"/>
        <w:rPr>
          <w:noProof/>
        </w:rPr>
      </w:pPr>
      <w:r>
        <w:rPr>
          <w:noProof/>
        </w:rPr>
        <w:t xml:space="preserve">In Unit 3 Area of Study 1 students </w:t>
      </w:r>
      <w:r w:rsidR="00DE10E6">
        <w:rPr>
          <w:noProof/>
        </w:rPr>
        <w:t xml:space="preserve">study and </w:t>
      </w:r>
      <w:r>
        <w:rPr>
          <w:noProof/>
        </w:rPr>
        <w:t>use:</w:t>
      </w:r>
    </w:p>
    <w:p w14:paraId="6AF2F54B" w14:textId="77777777" w:rsidR="00AB4F09" w:rsidRDefault="00AB4F09" w:rsidP="008102CD">
      <w:pPr>
        <w:pStyle w:val="VCAAbullet"/>
        <w:rPr>
          <w:noProof/>
        </w:rPr>
      </w:pPr>
      <w:r>
        <w:rPr>
          <w:noProof/>
        </w:rPr>
        <w:t>a relational database management system (RDBMS) to cr</w:t>
      </w:r>
      <w:bookmarkStart w:id="1" w:name="_GoBack"/>
      <w:bookmarkEnd w:id="1"/>
      <w:r>
        <w:rPr>
          <w:noProof/>
        </w:rPr>
        <w:t>eate a digital solution</w:t>
      </w:r>
    </w:p>
    <w:p w14:paraId="05B91E3C" w14:textId="77777777" w:rsidR="00AB4F09" w:rsidRDefault="00AB4F09">
      <w:pPr>
        <w:pStyle w:val="VCAAbullet"/>
        <w:rPr>
          <w:noProof/>
        </w:rPr>
      </w:pPr>
      <w:r>
        <w:rPr>
          <w:noProof/>
        </w:rPr>
        <w:t>drawing/graphic software to represent:</w:t>
      </w:r>
    </w:p>
    <w:p w14:paraId="29C98B23" w14:textId="4BAE3C6F" w:rsidR="00AB4F09" w:rsidRDefault="00AB4F09" w:rsidP="002D5EDC">
      <w:pPr>
        <w:pStyle w:val="VCAAbullet"/>
        <w:numPr>
          <w:ilvl w:val="0"/>
          <w:numId w:val="9"/>
        </w:numPr>
        <w:rPr>
          <w:noProof/>
        </w:rPr>
      </w:pPr>
      <w:r>
        <w:rPr>
          <w:noProof/>
        </w:rPr>
        <w:t>the user interface design of the online page that initiates a transaction</w:t>
      </w:r>
    </w:p>
    <w:p w14:paraId="33EB7F0E" w14:textId="76514011" w:rsidR="00AB4F09" w:rsidRDefault="00AB4F09" w:rsidP="002D5EDC">
      <w:pPr>
        <w:pStyle w:val="VCAAbullet"/>
        <w:numPr>
          <w:ilvl w:val="0"/>
          <w:numId w:val="9"/>
        </w:numPr>
        <w:rPr>
          <w:noProof/>
        </w:rPr>
      </w:pPr>
      <w:r>
        <w:rPr>
          <w:noProof/>
        </w:rPr>
        <w:t>the user’s interaction with the online solution (user flow diagram).</w:t>
      </w:r>
    </w:p>
    <w:p w14:paraId="6C75FE8C" w14:textId="6211E7E6" w:rsidR="00AB4F09" w:rsidRDefault="00AB4F09" w:rsidP="00AB4F09">
      <w:pPr>
        <w:pStyle w:val="VCAAbody"/>
        <w:rPr>
          <w:noProof/>
        </w:rPr>
      </w:pPr>
      <w:r>
        <w:rPr>
          <w:noProof/>
        </w:rPr>
        <w:t xml:space="preserve">In Unit 4 Area of Study 1 students </w:t>
      </w:r>
      <w:r w:rsidR="00DE10E6">
        <w:rPr>
          <w:noProof/>
        </w:rPr>
        <w:t xml:space="preserve">study and </w:t>
      </w:r>
      <w:r>
        <w:rPr>
          <w:noProof/>
        </w:rPr>
        <w:t>use one or more software tools to create a multimodal online solution.</w:t>
      </w:r>
    </w:p>
    <w:p w14:paraId="05B31F20" w14:textId="77777777" w:rsidR="00AB4F09" w:rsidRDefault="00AB4F09" w:rsidP="00AB4F09">
      <w:pPr>
        <w:pStyle w:val="VCAAHeading2"/>
        <w:rPr>
          <w:noProof/>
        </w:rPr>
      </w:pPr>
      <w:r>
        <w:rPr>
          <w:noProof/>
        </w:rPr>
        <w:t>Software functions</w:t>
      </w:r>
    </w:p>
    <w:p w14:paraId="43BDAF12" w14:textId="77777777" w:rsidR="00AB4F09" w:rsidRDefault="00AB4F09" w:rsidP="00AB4F09">
      <w:pPr>
        <w:pStyle w:val="VCAAbody"/>
        <w:rPr>
          <w:noProof/>
        </w:rPr>
      </w:pPr>
      <w:r>
        <w:rPr>
          <w:noProof/>
        </w:rPr>
        <w:t>Following is a list of software functions for each of the software tools that are studied and used, and that students are expected to be able to apply. Note that this list is not exhaustive; learning does not have to be confined to the functions listed.</w:t>
      </w:r>
    </w:p>
    <w:p w14:paraId="5EF211F7" w14:textId="77777777" w:rsidR="00AB4F09" w:rsidRDefault="00AB4F09" w:rsidP="00AB4F09">
      <w:pPr>
        <w:pStyle w:val="VCAAbody"/>
        <w:rPr>
          <w:noProof/>
        </w:rPr>
      </w:pPr>
      <w:r>
        <w:rPr>
          <w:noProof/>
        </w:rPr>
        <w:t>For School-based Assessment, tasks set by teachers should be realistic and allow discrimination between student performances. When designing assessment tasks for those outcomes that require the use of software tools, not all of the listed functions need to be demonstrated when solving problems.</w:t>
      </w:r>
    </w:p>
    <w:p w14:paraId="07A81510" w14:textId="77777777" w:rsidR="00AB4F09" w:rsidRDefault="00AB4F09" w:rsidP="00AB4F09">
      <w:pPr>
        <w:pStyle w:val="VCAAbody"/>
        <w:rPr>
          <w:noProof/>
        </w:rPr>
      </w:pPr>
      <w:r>
        <w:rPr>
          <w:noProof/>
        </w:rPr>
        <w:t>For assessment purposes, students must be familiar with all of the listed functions for the mandated software tools.</w:t>
      </w:r>
    </w:p>
    <w:p w14:paraId="563CC29B" w14:textId="77777777" w:rsidR="00AB4F09" w:rsidRDefault="00AB4F09" w:rsidP="00AB4F09">
      <w:pPr>
        <w:pStyle w:val="VCAAHeading3"/>
        <w:rPr>
          <w:noProof/>
        </w:rPr>
      </w:pPr>
      <w:r>
        <w:rPr>
          <w:noProof/>
        </w:rPr>
        <w:t>Unit 3: Relational database management system</w:t>
      </w:r>
    </w:p>
    <w:p w14:paraId="74028C32" w14:textId="77777777" w:rsidR="00AB4F09" w:rsidRDefault="00AB4F09" w:rsidP="00AB4F09">
      <w:pPr>
        <w:pStyle w:val="VCAAbody"/>
        <w:rPr>
          <w:noProof/>
        </w:rPr>
      </w:pPr>
      <w:r>
        <w:rPr>
          <w:noProof/>
        </w:rPr>
        <w:t>Students are expected to apply functions that provide the ability to:</w:t>
      </w:r>
    </w:p>
    <w:p w14:paraId="20C95CD7" w14:textId="293B3DD7" w:rsidR="00AB4F09" w:rsidRDefault="00AB4F09" w:rsidP="008102CD">
      <w:pPr>
        <w:pStyle w:val="VCAAbullet"/>
        <w:rPr>
          <w:noProof/>
        </w:rPr>
      </w:pPr>
      <w:r>
        <w:rPr>
          <w:noProof/>
        </w:rPr>
        <w:t>create tables</w:t>
      </w:r>
    </w:p>
    <w:p w14:paraId="67FB758D" w14:textId="11BD8AF7" w:rsidR="00AB4F09" w:rsidRDefault="00AB4F09">
      <w:pPr>
        <w:pStyle w:val="VCAAbullet"/>
        <w:rPr>
          <w:noProof/>
        </w:rPr>
      </w:pPr>
      <w:r>
        <w:rPr>
          <w:noProof/>
        </w:rPr>
        <w:t>create relationships between tables</w:t>
      </w:r>
    </w:p>
    <w:p w14:paraId="34D98D12" w14:textId="5157B1A9" w:rsidR="00AB4F09" w:rsidRDefault="00AB4F09">
      <w:pPr>
        <w:pStyle w:val="VCAAbullet"/>
        <w:rPr>
          <w:noProof/>
        </w:rPr>
      </w:pPr>
      <w:r>
        <w:rPr>
          <w:noProof/>
        </w:rPr>
        <w:t>use a range of data types</w:t>
      </w:r>
    </w:p>
    <w:p w14:paraId="1905C621" w14:textId="47133536" w:rsidR="00AB4F09" w:rsidRDefault="00AB4F09">
      <w:pPr>
        <w:pStyle w:val="VCAAbullet"/>
        <w:rPr>
          <w:noProof/>
        </w:rPr>
      </w:pPr>
      <w:r>
        <w:rPr>
          <w:noProof/>
        </w:rPr>
        <w:t>electronically validate data</w:t>
      </w:r>
    </w:p>
    <w:p w14:paraId="0D8EAA9F" w14:textId="3A3F3182" w:rsidR="00AB4F09" w:rsidRDefault="00AB4F09">
      <w:pPr>
        <w:pStyle w:val="VCAAbullet"/>
        <w:rPr>
          <w:noProof/>
        </w:rPr>
      </w:pPr>
      <w:r>
        <w:rPr>
          <w:noProof/>
        </w:rPr>
        <w:t>create, edit and use queries</w:t>
      </w:r>
    </w:p>
    <w:p w14:paraId="353445F1" w14:textId="0316F05C" w:rsidR="00AB4F09" w:rsidRDefault="00AB4F09">
      <w:pPr>
        <w:pStyle w:val="VCAAbullet"/>
        <w:rPr>
          <w:noProof/>
        </w:rPr>
      </w:pPr>
      <w:r>
        <w:rPr>
          <w:noProof/>
        </w:rPr>
        <w:t>search and filter records</w:t>
      </w:r>
    </w:p>
    <w:p w14:paraId="316C0086" w14:textId="1C9F9EB1" w:rsidR="00AB4F09" w:rsidRDefault="00AB4F09">
      <w:pPr>
        <w:pStyle w:val="VCAAbullet"/>
        <w:rPr>
          <w:noProof/>
        </w:rPr>
      </w:pPr>
      <w:r>
        <w:rPr>
          <w:noProof/>
        </w:rPr>
        <w:t>perform calculations</w:t>
      </w:r>
    </w:p>
    <w:p w14:paraId="175CE395" w14:textId="6358B742" w:rsidR="00AB4F09" w:rsidRDefault="00AB4F09">
      <w:pPr>
        <w:pStyle w:val="VCAAbullet"/>
        <w:rPr>
          <w:noProof/>
        </w:rPr>
      </w:pPr>
      <w:r>
        <w:rPr>
          <w:noProof/>
        </w:rPr>
        <w:t>create and edit formatted reports</w:t>
      </w:r>
    </w:p>
    <w:p w14:paraId="619388DE" w14:textId="096CC612" w:rsidR="00AB4F09" w:rsidRDefault="00AB4F09">
      <w:pPr>
        <w:pStyle w:val="VCAAbullet"/>
        <w:rPr>
          <w:noProof/>
        </w:rPr>
      </w:pPr>
      <w:r>
        <w:rPr>
          <w:noProof/>
        </w:rPr>
        <w:t>sort records or index on different fields.</w:t>
      </w:r>
    </w:p>
    <w:p w14:paraId="73F6A043" w14:textId="77777777" w:rsidR="00AB4F09" w:rsidRDefault="00AB4F09" w:rsidP="00AB4F09">
      <w:pPr>
        <w:pStyle w:val="VCAAHeading3"/>
        <w:rPr>
          <w:noProof/>
        </w:rPr>
      </w:pPr>
      <w:r>
        <w:rPr>
          <w:noProof/>
        </w:rPr>
        <w:lastRenderedPageBreak/>
        <w:t>Unit 3: Drawing or graphics software</w:t>
      </w:r>
    </w:p>
    <w:p w14:paraId="576F0E98" w14:textId="77777777" w:rsidR="00AB4F09" w:rsidRDefault="00AB4F09" w:rsidP="00AB4F09">
      <w:pPr>
        <w:pStyle w:val="VCAAbody"/>
        <w:rPr>
          <w:noProof/>
        </w:rPr>
      </w:pPr>
      <w:r>
        <w:rPr>
          <w:noProof/>
        </w:rPr>
        <w:t>Students are expected to apply functions that provide the ability to:</w:t>
      </w:r>
    </w:p>
    <w:p w14:paraId="5A8FB868" w14:textId="09546CCA" w:rsidR="00AB4F09" w:rsidRDefault="00AB4F09" w:rsidP="008102CD">
      <w:pPr>
        <w:pStyle w:val="VCAAbullet"/>
        <w:rPr>
          <w:noProof/>
        </w:rPr>
      </w:pPr>
      <w:r>
        <w:rPr>
          <w:noProof/>
        </w:rPr>
        <w:t>create/select a range of shapes</w:t>
      </w:r>
    </w:p>
    <w:p w14:paraId="56A249CB" w14:textId="2F0D020B" w:rsidR="00AB4F09" w:rsidRDefault="00AB4F09">
      <w:pPr>
        <w:pStyle w:val="VCAAbullet"/>
        <w:rPr>
          <w:noProof/>
        </w:rPr>
      </w:pPr>
      <w:r>
        <w:rPr>
          <w:noProof/>
        </w:rPr>
        <w:t>use symbols/images</w:t>
      </w:r>
    </w:p>
    <w:p w14:paraId="2AF5CCAF" w14:textId="2B9F5E5D" w:rsidR="00AB4F09" w:rsidRDefault="00AB4F09">
      <w:pPr>
        <w:pStyle w:val="VCAAbullet"/>
        <w:rPr>
          <w:noProof/>
        </w:rPr>
      </w:pPr>
      <w:r>
        <w:rPr>
          <w:noProof/>
        </w:rPr>
        <w:t>show relationships and directions</w:t>
      </w:r>
    </w:p>
    <w:p w14:paraId="32BA2A8B" w14:textId="033B7102" w:rsidR="00AB4F09" w:rsidRDefault="00AB4F09">
      <w:pPr>
        <w:pStyle w:val="VCAAbullet"/>
        <w:rPr>
          <w:noProof/>
        </w:rPr>
      </w:pPr>
      <w:r>
        <w:rPr>
          <w:noProof/>
        </w:rPr>
        <w:t>enter, edit and format text and other content</w:t>
      </w:r>
    </w:p>
    <w:p w14:paraId="2AFEEF96" w14:textId="3F4189AB" w:rsidR="00AB4F09" w:rsidRDefault="00AB4F09">
      <w:pPr>
        <w:pStyle w:val="VCAAbullet"/>
        <w:rPr>
          <w:noProof/>
        </w:rPr>
      </w:pPr>
      <w:r>
        <w:rPr>
          <w:noProof/>
        </w:rPr>
        <w:t>use colour/shading.</w:t>
      </w:r>
    </w:p>
    <w:p w14:paraId="113A2636" w14:textId="77777777" w:rsidR="00AB4F09" w:rsidRDefault="00AB4F09" w:rsidP="00AB4F09">
      <w:pPr>
        <w:pStyle w:val="VCAAHeading3"/>
        <w:rPr>
          <w:noProof/>
        </w:rPr>
      </w:pPr>
      <w:r>
        <w:rPr>
          <w:noProof/>
        </w:rPr>
        <w:t>Unit 4: Multimodal authoring software</w:t>
      </w:r>
    </w:p>
    <w:p w14:paraId="7ED89B7D" w14:textId="77777777" w:rsidR="00AB4F09" w:rsidRDefault="00AB4F09" w:rsidP="00AB4F09">
      <w:pPr>
        <w:pStyle w:val="VCAAbody"/>
        <w:rPr>
          <w:noProof/>
        </w:rPr>
      </w:pPr>
      <w:r>
        <w:rPr>
          <w:noProof/>
        </w:rPr>
        <w:t>Authoring software does not require the need to write programming code. Students are expected to apply functions that provide the ability to:</w:t>
      </w:r>
    </w:p>
    <w:p w14:paraId="56D1FB40" w14:textId="77777777" w:rsidR="00AB4F09" w:rsidRDefault="00AB4F09" w:rsidP="008102CD">
      <w:pPr>
        <w:pStyle w:val="VCAAbullet"/>
        <w:rPr>
          <w:noProof/>
        </w:rPr>
      </w:pPr>
      <w:r>
        <w:rPr>
          <w:noProof/>
        </w:rPr>
        <w:t>import/enter, edit and format content</w:t>
      </w:r>
    </w:p>
    <w:p w14:paraId="50A0B538" w14:textId="77777777" w:rsidR="00AB4F09" w:rsidRDefault="00AB4F09">
      <w:pPr>
        <w:pStyle w:val="VCAAbullet"/>
        <w:rPr>
          <w:noProof/>
        </w:rPr>
      </w:pPr>
      <w:r>
        <w:rPr>
          <w:noProof/>
        </w:rPr>
        <w:t>structure screen layout</w:t>
      </w:r>
    </w:p>
    <w:p w14:paraId="4054FF8F" w14:textId="77777777" w:rsidR="00AB4F09" w:rsidRDefault="00AB4F09">
      <w:pPr>
        <w:pStyle w:val="VCAAbullet"/>
        <w:rPr>
          <w:noProof/>
        </w:rPr>
      </w:pPr>
      <w:r>
        <w:rPr>
          <w:noProof/>
        </w:rPr>
        <w:t>create links</w:t>
      </w:r>
    </w:p>
    <w:p w14:paraId="17DCDF1A" w14:textId="77777777" w:rsidR="00AB4F09" w:rsidRDefault="00AB4F09">
      <w:pPr>
        <w:pStyle w:val="VCAAbullet"/>
        <w:rPr>
          <w:noProof/>
        </w:rPr>
      </w:pPr>
      <w:r>
        <w:rPr>
          <w:noProof/>
        </w:rPr>
        <w:t>provide navigation</w:t>
      </w:r>
    </w:p>
    <w:p w14:paraId="0F67AD3C" w14:textId="77777777" w:rsidR="00AB4F09" w:rsidRDefault="00AB4F09">
      <w:pPr>
        <w:pStyle w:val="VCAAbullet"/>
        <w:rPr>
          <w:noProof/>
        </w:rPr>
      </w:pPr>
      <w:r>
        <w:rPr>
          <w:noProof/>
        </w:rPr>
        <w:t>create buttons</w:t>
      </w:r>
    </w:p>
    <w:p w14:paraId="176D8089" w14:textId="77777777" w:rsidR="00AB4F09" w:rsidRDefault="00AB4F09">
      <w:pPr>
        <w:pStyle w:val="VCAAbullet"/>
        <w:rPr>
          <w:noProof/>
        </w:rPr>
      </w:pPr>
      <w:r>
        <w:rPr>
          <w:noProof/>
        </w:rPr>
        <w:t>create tags (alt tags)</w:t>
      </w:r>
    </w:p>
    <w:p w14:paraId="5EE8C1EA" w14:textId="77777777" w:rsidR="00C53263" w:rsidRDefault="00AB4F09">
      <w:pPr>
        <w:pStyle w:val="VCAAbullet"/>
        <w:rPr>
          <w:noProof/>
        </w:rPr>
      </w:pPr>
      <w:r>
        <w:rPr>
          <w:noProof/>
        </w:rPr>
        <w:t>incorporate images (still and moving), text and sound.</w:t>
      </w:r>
    </w:p>
    <w:p w14:paraId="2264060D" w14:textId="504B3A50" w:rsidR="002647BB" w:rsidRPr="003A00B4" w:rsidRDefault="002647BB" w:rsidP="005D3D78">
      <w:pPr>
        <w:rPr>
          <w:rFonts w:ascii="Arial" w:hAnsi="Arial" w:cs="Arial"/>
          <w:noProof/>
          <w:sz w:val="18"/>
          <w:szCs w:val="18"/>
        </w:rPr>
      </w:pPr>
    </w:p>
    <w:sectPr w:rsidR="002647BB" w:rsidRPr="003A00B4" w:rsidSect="00AB4F09">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40" w:right="1080" w:bottom="1440" w:left="1080"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B98FB" w14:textId="77777777" w:rsidR="00DE10E6" w:rsidRDefault="00DE10E6" w:rsidP="00304EA1">
      <w:pPr>
        <w:spacing w:after="0" w:line="240" w:lineRule="auto"/>
      </w:pPr>
      <w:r>
        <w:separator/>
      </w:r>
    </w:p>
  </w:endnote>
  <w:endnote w:type="continuationSeparator" w:id="0">
    <w:p w14:paraId="26CC2484" w14:textId="77777777" w:rsidR="00DE10E6" w:rsidRDefault="00DE10E6"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4EC567" w14:textId="77777777" w:rsidR="00DE10E6" w:rsidRDefault="00DE10E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4C355B" w14:textId="77777777" w:rsidR="00DE10E6" w:rsidRPr="00243F0D" w:rsidRDefault="00DE10E6" w:rsidP="00970580">
    <w:pPr>
      <w:pStyle w:val="VCAAcaptionsandfootnotes"/>
    </w:pPr>
    <w:r>
      <w:rPr>
        <w:color w:val="999999" w:themeColor="accent2"/>
      </w:rPr>
      <w:t xml:space="preserve">© </w:t>
    </w:r>
    <w:hyperlink r:id="rId1" w:history="1">
      <w:r>
        <w:rPr>
          <w:rStyle w:val="Hyperlink"/>
        </w:rPr>
        <w:t>VCAA</w:t>
      </w:r>
    </w:hyperlink>
    <w:r w:rsidRPr="00970580">
      <w:t xml:space="preserve"> </w:t>
    </w:r>
    <w:r>
      <w:ptab w:relativeTo="margin" w:alignment="center" w:leader="none"/>
    </w:r>
    <w:r>
      <w:t xml:space="preserve">Page </w:t>
    </w:r>
    <w:r w:rsidRPr="00B41951">
      <w:fldChar w:fldCharType="begin"/>
    </w:r>
    <w:r w:rsidRPr="00B41951">
      <w:instrText xml:space="preserve"> PAGE   \* MERGEFORMAT </w:instrText>
    </w:r>
    <w:r w:rsidRPr="00B41951">
      <w:fldChar w:fldCharType="separate"/>
    </w:r>
    <w:r w:rsidR="001C0B14">
      <w:rPr>
        <w:noProof/>
      </w:rPr>
      <w:t>2</w:t>
    </w:r>
    <w:r w:rsidRPr="00B41951">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DC806" w14:textId="77777777" w:rsidR="00DE10E6" w:rsidRDefault="00DE10E6" w:rsidP="00970580">
    <w:pPr>
      <w:pStyle w:val="VCAAcaptionsandfootnotes"/>
      <w:spacing w:before="520"/>
    </w:pPr>
    <w:r w:rsidRPr="00970580">
      <w:t xml:space="preserve">© </w:t>
    </w:r>
    <w:hyperlink r:id="rId1" w:history="1">
      <w:r w:rsidRPr="00970580">
        <w:rPr>
          <w:rStyle w:val="Hyperlink"/>
        </w:rPr>
        <w:t>VCAA</w:t>
      </w:r>
    </w:hyperlink>
    <w:r>
      <w:rPr>
        <w:rStyle w:val="Hyperlink"/>
      </w:rPr>
      <w:tab/>
    </w:r>
    <w:r w:rsidRPr="00970580">
      <w:t xml:space="preserve"> </w:t>
    </w:r>
    <w:r>
      <w:ptab w:relativeTo="margin" w:alignment="right" w:leader="none"/>
    </w:r>
    <w:r>
      <w:rPr>
        <w:noProof/>
        <w:lang w:val="en-AU" w:eastAsia="en-AU"/>
      </w:rPr>
      <w:drawing>
        <wp:inline distT="0" distB="0" distL="0" distR="0" wp14:anchorId="4B659B41" wp14:editId="1401F943">
          <wp:extent cx="649225" cy="367734"/>
          <wp:effectExtent l="0" t="0" r="0" b="0"/>
          <wp:docPr id="1" name="Picture 1" descr="State Government of Victoria insignia" title="Victoria State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V Insignia RGB.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49225" cy="36773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48E49B" w14:textId="77777777" w:rsidR="00DE10E6" w:rsidRDefault="00DE10E6" w:rsidP="00304EA1">
      <w:pPr>
        <w:spacing w:after="0" w:line="240" w:lineRule="auto"/>
      </w:pPr>
      <w:r>
        <w:separator/>
      </w:r>
    </w:p>
  </w:footnote>
  <w:footnote w:type="continuationSeparator" w:id="0">
    <w:p w14:paraId="7CF6660B" w14:textId="77777777" w:rsidR="00DE10E6" w:rsidRDefault="00DE10E6" w:rsidP="00304E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2B0A7" w14:textId="77777777" w:rsidR="00DE10E6" w:rsidRDefault="00DE10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999999" w:themeColor="accent2"/>
      </w:rPr>
      <w:alias w:val="Title"/>
      <w:tag w:val=""/>
      <w:id w:val="-2029327038"/>
      <w:placeholder>
        <w:docPart w:val="D78B8FD659644C10A63700D39A1042DB"/>
      </w:placeholder>
      <w:dataBinding w:prefixMappings="xmlns:ns0='http://purl.org/dc/elements/1.1/' xmlns:ns1='http://schemas.openxmlformats.org/package/2006/metadata/core-properties' " w:xpath="/ns1:coreProperties[1]/ns0:title[1]" w:storeItemID="{6C3C8BC8-F283-45AE-878A-BAB7291924A1}"/>
      <w:text/>
    </w:sdtPr>
    <w:sdtEndPr/>
    <w:sdtContent>
      <w:p w14:paraId="38A53F71" w14:textId="77777777" w:rsidR="00DE10E6" w:rsidRPr="00D86DE4" w:rsidRDefault="00DE10E6" w:rsidP="00D86DE4">
        <w:pPr>
          <w:pStyle w:val="VCAAcaptionsandfootnotes"/>
          <w:rPr>
            <w:color w:val="999999" w:themeColor="accent2"/>
          </w:rPr>
        </w:pPr>
        <w:r>
          <w:rPr>
            <w:color w:val="999999" w:themeColor="accent2"/>
            <w:lang w:val="en-AU"/>
          </w:rPr>
          <w:t>VCE Computing: Informatics software tools and functions</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4D966" w14:textId="77777777" w:rsidR="00DE10E6" w:rsidRPr="009370BC" w:rsidRDefault="00DE10E6" w:rsidP="00970580">
    <w:pPr>
      <w:spacing w:after="0"/>
      <w:ind w:right="-142"/>
      <w:jc w:val="right"/>
    </w:pPr>
    <w:r>
      <w:rPr>
        <w:noProof/>
        <w:lang w:val="en-AU" w:eastAsia="en-AU"/>
      </w:rPr>
      <w:drawing>
        <wp:inline distT="0" distB="0" distL="0" distR="0" wp14:anchorId="558D915C" wp14:editId="330E6C83">
          <wp:extent cx="2160000" cy="408374"/>
          <wp:effectExtent l="0" t="0" r="0" b="0"/>
          <wp:docPr id="2" name="Picture 2" descr="The logo and registered trademark of Victorian Curriculum and Assessment Authority logo" title="Victorian Curriculum and Assessment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caa_logo_rgb_forWor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0000" cy="4083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3F764428"/>
    <w:multiLevelType w:val="hybridMultilevel"/>
    <w:tmpl w:val="E78EE15E"/>
    <w:lvl w:ilvl="0" w:tplc="865886D4">
      <w:start w:val="1"/>
      <w:numFmt w:val="bullet"/>
      <w:lvlText w:val="-"/>
      <w:lvlJc w:val="left"/>
      <w:pPr>
        <w:ind w:left="1287" w:hanging="360"/>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5FF50E22"/>
    <w:multiLevelType w:val="hybridMultilevel"/>
    <w:tmpl w:val="7AA8F3EE"/>
    <w:lvl w:ilvl="0" w:tplc="603EA900">
      <w:start w:val="1"/>
      <w:numFmt w:val="bullet"/>
      <w:lvlText w:val=""/>
      <w:lvlJc w:val="left"/>
      <w:pPr>
        <w:ind w:left="5748" w:hanging="360"/>
      </w:pPr>
      <w:rPr>
        <w:rFonts w:ascii="Symbol" w:hAnsi="Symbol" w:hint="default"/>
      </w:rPr>
    </w:lvl>
    <w:lvl w:ilvl="1" w:tplc="A3F2FED4">
      <w:start w:val="1"/>
      <w:numFmt w:val="bullet"/>
      <w:lvlText w:val=""/>
      <w:lvlJc w:val="left"/>
      <w:pPr>
        <w:ind w:left="6468" w:hanging="360"/>
      </w:pPr>
      <w:rPr>
        <w:rFonts w:ascii="Symbol" w:hAnsi="Symbol"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6" w15:restartNumberingAfterBreak="0">
    <w:nsid w:val="62872B6C"/>
    <w:multiLevelType w:val="hybridMultilevel"/>
    <w:tmpl w:val="E15AD0CA"/>
    <w:lvl w:ilvl="0" w:tplc="603EA900">
      <w:start w:val="1"/>
      <w:numFmt w:val="bullet"/>
      <w:pStyle w:val="VCAAbullet"/>
      <w:lvlText w:val=""/>
      <w:lvlJc w:val="left"/>
      <w:pPr>
        <w:ind w:left="5748" w:hanging="360"/>
      </w:pPr>
      <w:rPr>
        <w:rFonts w:ascii="Symbol" w:hAnsi="Symbol" w:hint="default"/>
      </w:rPr>
    </w:lvl>
    <w:lvl w:ilvl="1" w:tplc="791E0CF0">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7" w15:restartNumberingAfterBreak="0">
    <w:nsid w:val="645F4BA4"/>
    <w:multiLevelType w:val="hybridMultilevel"/>
    <w:tmpl w:val="4274E5AC"/>
    <w:lvl w:ilvl="0" w:tplc="A3F2FED4">
      <w:start w:val="1"/>
      <w:numFmt w:val="bullet"/>
      <w:lvlText w:val=""/>
      <w:lvlJc w:val="left"/>
      <w:pPr>
        <w:ind w:left="646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8035E51"/>
    <w:multiLevelType w:val="hybridMultilevel"/>
    <w:tmpl w:val="E8C0A2E0"/>
    <w:lvl w:ilvl="0" w:tplc="F50A42E4">
      <w:start w:val="1"/>
      <w:numFmt w:val="bullet"/>
      <w:lvlText w:val=""/>
      <w:lvlJc w:val="left"/>
      <w:pPr>
        <w:ind w:left="6468"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0"/>
  </w:num>
  <w:num w:numId="5">
    <w:abstractNumId w:val="4"/>
  </w:num>
  <w:num w:numId="6">
    <w:abstractNumId w:val="5"/>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SortMethod w:val="0000"/>
  <w:mailMerge>
    <w:mainDocumentType w:val="formLetters"/>
    <w:dataType w:val="textFile"/>
    <w:activeRecord w:val="-1"/>
    <w:odso/>
  </w:mailMerg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F09"/>
    <w:rsid w:val="00003885"/>
    <w:rsid w:val="0005780E"/>
    <w:rsid w:val="00065CC6"/>
    <w:rsid w:val="000A71F7"/>
    <w:rsid w:val="000F09E4"/>
    <w:rsid w:val="000F16FD"/>
    <w:rsid w:val="001C0B14"/>
    <w:rsid w:val="002279BA"/>
    <w:rsid w:val="002329F3"/>
    <w:rsid w:val="00243F0D"/>
    <w:rsid w:val="002647BB"/>
    <w:rsid w:val="002754C1"/>
    <w:rsid w:val="002841C8"/>
    <w:rsid w:val="0028516B"/>
    <w:rsid w:val="002C6F90"/>
    <w:rsid w:val="002D5EDC"/>
    <w:rsid w:val="002E4FB5"/>
    <w:rsid w:val="00302FB8"/>
    <w:rsid w:val="00304EA1"/>
    <w:rsid w:val="00314D81"/>
    <w:rsid w:val="00322FC6"/>
    <w:rsid w:val="0035293F"/>
    <w:rsid w:val="00391986"/>
    <w:rsid w:val="003A00B4"/>
    <w:rsid w:val="00417AA3"/>
    <w:rsid w:val="00440B32"/>
    <w:rsid w:val="0046078D"/>
    <w:rsid w:val="004A2ED8"/>
    <w:rsid w:val="004F5BDA"/>
    <w:rsid w:val="0051631E"/>
    <w:rsid w:val="00537A1F"/>
    <w:rsid w:val="00566029"/>
    <w:rsid w:val="005923CB"/>
    <w:rsid w:val="005B391B"/>
    <w:rsid w:val="005D3D78"/>
    <w:rsid w:val="005E2EF0"/>
    <w:rsid w:val="0068471E"/>
    <w:rsid w:val="00684F98"/>
    <w:rsid w:val="00693FFD"/>
    <w:rsid w:val="006D2159"/>
    <w:rsid w:val="006F787C"/>
    <w:rsid w:val="00702636"/>
    <w:rsid w:val="00724507"/>
    <w:rsid w:val="00773E6C"/>
    <w:rsid w:val="00781FB1"/>
    <w:rsid w:val="008102CD"/>
    <w:rsid w:val="00813C37"/>
    <w:rsid w:val="008154B5"/>
    <w:rsid w:val="00823962"/>
    <w:rsid w:val="00852719"/>
    <w:rsid w:val="00860115"/>
    <w:rsid w:val="0088783C"/>
    <w:rsid w:val="009370BC"/>
    <w:rsid w:val="00970580"/>
    <w:rsid w:val="0098739B"/>
    <w:rsid w:val="009A2245"/>
    <w:rsid w:val="009B61E5"/>
    <w:rsid w:val="009D1E89"/>
    <w:rsid w:val="00A17661"/>
    <w:rsid w:val="00A24B2D"/>
    <w:rsid w:val="00A40966"/>
    <w:rsid w:val="00A921E0"/>
    <w:rsid w:val="00AB4F09"/>
    <w:rsid w:val="00AF051B"/>
    <w:rsid w:val="00B01578"/>
    <w:rsid w:val="00B0738F"/>
    <w:rsid w:val="00B26601"/>
    <w:rsid w:val="00B41951"/>
    <w:rsid w:val="00B53229"/>
    <w:rsid w:val="00B62480"/>
    <w:rsid w:val="00B81B70"/>
    <w:rsid w:val="00BD0724"/>
    <w:rsid w:val="00BD2B91"/>
    <w:rsid w:val="00BE5521"/>
    <w:rsid w:val="00C53263"/>
    <w:rsid w:val="00C75F1D"/>
    <w:rsid w:val="00CB68E8"/>
    <w:rsid w:val="00CE3BA5"/>
    <w:rsid w:val="00D04F01"/>
    <w:rsid w:val="00D338E4"/>
    <w:rsid w:val="00D51947"/>
    <w:rsid w:val="00D532F0"/>
    <w:rsid w:val="00D77413"/>
    <w:rsid w:val="00D82759"/>
    <w:rsid w:val="00D86DE4"/>
    <w:rsid w:val="00DE10E6"/>
    <w:rsid w:val="00E0247D"/>
    <w:rsid w:val="00E23F1D"/>
    <w:rsid w:val="00E36361"/>
    <w:rsid w:val="00E55AE9"/>
    <w:rsid w:val="00F40D53"/>
    <w:rsid w:val="00F4525C"/>
    <w:rsid w:val="00F50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0BF482"/>
  <w15:docId w15:val="{6D50C131-2654-4B1C-8B20-2B6BAEB1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C532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9B61E5"/>
    <w:pPr>
      <w:spacing w:before="600" w:after="600" w:line="560" w:lineRule="exact"/>
      <w:outlineLvl w:val="0"/>
    </w:pPr>
    <w:rPr>
      <w:noProof/>
      <w:color w:val="0099E3" w:themeColor="accent1"/>
      <w:sz w:val="48"/>
      <w:szCs w:val="48"/>
      <w:lang w:val="en-AU" w:eastAsia="en-AU"/>
    </w:rPr>
  </w:style>
  <w:style w:type="paragraph" w:customStyle="1" w:styleId="VCAAHeading1">
    <w:name w:val="VCAA Heading 1"/>
    <w:qFormat/>
    <w:rsid w:val="009B61E5"/>
    <w:pPr>
      <w:spacing w:before="360"/>
      <w:outlineLvl w:val="1"/>
    </w:pPr>
    <w:rPr>
      <w:rFonts w:ascii="Arial" w:hAnsi="Arial" w:cs="Arial"/>
      <w:b/>
      <w:color w:val="000000" w:themeColor="text1"/>
      <w:sz w:val="40"/>
      <w:szCs w:val="40"/>
    </w:rPr>
  </w:style>
  <w:style w:type="paragraph" w:customStyle="1" w:styleId="VCAAHeading2">
    <w:name w:val="VCAA Heading 2"/>
    <w:basedOn w:val="VCAAHeading1"/>
    <w:qFormat/>
    <w:rsid w:val="009B61E5"/>
    <w:pPr>
      <w:spacing w:before="320" w:after="160" w:line="360" w:lineRule="exact"/>
      <w:contextualSpacing/>
      <w:outlineLvl w:val="2"/>
    </w:pPr>
    <w:rPr>
      <w:sz w:val="32"/>
      <w:szCs w:val="28"/>
    </w:rPr>
  </w:style>
  <w:style w:type="paragraph" w:customStyle="1" w:styleId="VCAAHeading3">
    <w:name w:val="VCAA Heading 3"/>
    <w:basedOn w:val="VCAAHeading2"/>
    <w:next w:val="VCAAbody"/>
    <w:qFormat/>
    <w:rsid w:val="009B61E5"/>
    <w:pPr>
      <w:spacing w:before="280" w:after="140"/>
      <w:outlineLvl w:val="3"/>
    </w:pPr>
    <w:rPr>
      <w:sz w:val="28"/>
      <w:szCs w:val="24"/>
    </w:rPr>
  </w:style>
  <w:style w:type="paragraph" w:customStyle="1" w:styleId="VCAAbody">
    <w:name w:val="VCAA body"/>
    <w:qFormat/>
    <w:rsid w:val="00B01578"/>
    <w:pPr>
      <w:spacing w:before="120" w:after="120" w:line="280" w:lineRule="exact"/>
    </w:pPr>
    <w:rPr>
      <w:rFonts w:ascii="Arial" w:hAnsi="Arial" w:cs="Arial"/>
      <w:color w:val="000000" w:themeColor="text1"/>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A40966"/>
    <w:pPr>
      <w:spacing w:before="80" w:after="80" w:line="240" w:lineRule="exact"/>
    </w:pPr>
    <w:rPr>
      <w:rFonts w:ascii="Arial Narrow" w:hAnsi="Arial Narrow" w:cs="Arial"/>
    </w:rPr>
  </w:style>
  <w:style w:type="paragraph" w:customStyle="1" w:styleId="VCAAtablecondensedheading">
    <w:name w:val="VCAA table condensed heading"/>
    <w:basedOn w:val="VCAAtablecondensed"/>
    <w:qFormat/>
    <w:rsid w:val="00AF051B"/>
    <w:rPr>
      <w:color w:val="000000" w:themeColor="text1"/>
    </w:rPr>
  </w:style>
  <w:style w:type="paragraph" w:customStyle="1" w:styleId="VCAAbullet">
    <w:name w:val="VCAA bullet"/>
    <w:basedOn w:val="VCAAbody"/>
    <w:autoRedefine/>
    <w:qFormat/>
    <w:rsid w:val="009A2245"/>
    <w:pPr>
      <w:numPr>
        <w:numId w:val="1"/>
      </w:numPr>
      <w:tabs>
        <w:tab w:val="left" w:pos="425"/>
      </w:tabs>
      <w:ind w:left="425" w:hanging="425"/>
      <w:contextualSpacing/>
    </w:pPr>
    <w:rPr>
      <w:rFonts w:eastAsia="Times New Roman"/>
      <w:kern w:val="22"/>
      <w:lang w:val="en-GB" w:eastAsia="ja-JP"/>
    </w:rPr>
  </w:style>
  <w:style w:type="paragraph" w:customStyle="1" w:styleId="VCAAbulletlevel2">
    <w:name w:val="VCAA bullet level 2"/>
    <w:basedOn w:val="VCAAbullet"/>
    <w:qFormat/>
    <w:rsid w:val="0035293F"/>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35293F"/>
    <w:pPr>
      <w:numPr>
        <w:numId w:val="4"/>
      </w:numPr>
      <w:tabs>
        <w:tab w:val="left" w:pos="425"/>
      </w:tabs>
      <w:overflowPunct w:val="0"/>
      <w:autoSpaceDE w:val="0"/>
      <w:autoSpaceDN w:val="0"/>
      <w:adjustRightInd w:val="0"/>
      <w:spacing w:before="80" w:after="80" w:line="240" w:lineRule="exact"/>
      <w:ind w:left="425" w:hanging="425"/>
      <w:textAlignment w:val="baseline"/>
    </w:pPr>
    <w:rPr>
      <w:rFonts w:ascii="Arial Narrow" w:eastAsia="Times New Roman" w:hAnsi="Arial Narrow" w:cs="Arial"/>
      <w:lang w:val="en-GB" w:eastAsia="ja-JP"/>
    </w:rPr>
  </w:style>
  <w:style w:type="paragraph" w:customStyle="1" w:styleId="VCAAHeading4">
    <w:name w:val="VCAA Heading 4"/>
    <w:basedOn w:val="VCAAHeading3"/>
    <w:qFormat/>
    <w:rsid w:val="009B61E5"/>
    <w:pPr>
      <w:spacing w:line="280" w:lineRule="exact"/>
      <w:outlineLvl w:val="4"/>
    </w:pPr>
    <w:rPr>
      <w:sz w:val="24"/>
      <w:szCs w:val="22"/>
      <w:lang w:val="en" w:eastAsia="en-AU"/>
    </w:rPr>
  </w:style>
  <w:style w:type="paragraph" w:customStyle="1" w:styleId="VCAAcaptionsandfootnotes">
    <w:name w:val="VCAA captions and footnotes"/>
    <w:basedOn w:val="VCAAbody"/>
    <w:qFormat/>
    <w:rsid w:val="00A40966"/>
    <w:pPr>
      <w:spacing w:line="240" w:lineRule="exact"/>
    </w:pPr>
    <w:rPr>
      <w:sz w:val="18"/>
      <w:szCs w:val="18"/>
    </w:rPr>
  </w:style>
  <w:style w:type="paragraph" w:customStyle="1" w:styleId="VCAAHeading5">
    <w:name w:val="VCAA Heading 5"/>
    <w:basedOn w:val="VCAAHeading4"/>
    <w:next w:val="VCAAbody"/>
    <w:qFormat/>
    <w:rsid w:val="009B61E5"/>
    <w:pPr>
      <w:spacing w:before="240" w:after="120" w:line="240" w:lineRule="exact"/>
      <w:outlineLvl w:val="5"/>
    </w:pPr>
    <w:rPr>
      <w:sz w:val="22"/>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065CC6"/>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cPr>
        <w:shd w:val="clear" w:color="auto" w:fill="D7D7D7"/>
      </w:tcPr>
    </w:tblStylePr>
  </w:style>
  <w:style w:type="paragraph" w:customStyle="1" w:styleId="VCAAtablecondensedbullet2">
    <w:name w:val="VCAA table condensed bullet 2"/>
    <w:basedOn w:val="VCAAtablecondensedbullet"/>
    <w:qFormat/>
    <w:rsid w:val="0035293F"/>
    <w:pPr>
      <w:numPr>
        <w:numId w:val="5"/>
      </w:numPr>
      <w:ind w:left="850" w:hanging="425"/>
    </w:pPr>
    <w:rPr>
      <w:color w:val="000000" w:themeColor="text1"/>
    </w:rPr>
  </w:style>
  <w:style w:type="table" w:customStyle="1" w:styleId="VCAATableClosed">
    <w:name w:val="VCAA Table Closed"/>
    <w:basedOn w:val="VCAATable"/>
    <w:uiPriority w:val="99"/>
    <w:rsid w:val="00BD2B91"/>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cPr>
        <w:shd w:val="clear" w:color="auto" w:fill="D7D7D7"/>
      </w:tcPr>
    </w:tblStylePr>
  </w:style>
  <w:style w:type="table" w:customStyle="1" w:styleId="Style1">
    <w:name w:val="Style1"/>
    <w:basedOn w:val="TableNormal"/>
    <w:uiPriority w:val="99"/>
    <w:rsid w:val="00C53263"/>
    <w:pPr>
      <w:spacing w:after="0" w:line="240" w:lineRule="auto"/>
    </w:pPr>
    <w:tbl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9D1E89"/>
    <w:pPr>
      <w:jc w:val="center"/>
      <w:outlineLvl w:val="1"/>
    </w:pPr>
    <w:rPr>
      <w:rFonts w:ascii="Arial" w:hAnsi="Arial" w:cs="Arial"/>
      <w:noProof/>
      <w:color w:val="0099E3" w:themeColor="accent1"/>
      <w:sz w:val="56"/>
      <w:szCs w:val="48"/>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vcaa.vic.edu.au/Pages/aboutus/policies/policy-copyright.aspx"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vcaa.vic.edu.au/Pages/aboutus/policies/policy-copyright.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78B8FD659644C10A63700D39A1042DB"/>
        <w:category>
          <w:name w:val="General"/>
          <w:gallery w:val="placeholder"/>
        </w:category>
        <w:types>
          <w:type w:val="bbPlcHdr"/>
        </w:types>
        <w:behaviors>
          <w:behavior w:val="content"/>
        </w:behaviors>
        <w:guid w:val="{B596FB89-2F8D-4DD4-AA82-F52FCC2F1A69}"/>
      </w:docPartPr>
      <w:docPartBody>
        <w:p w:rsidR="00BF7DF5" w:rsidRDefault="00BF7DF5">
          <w:pPr>
            <w:pStyle w:val="D78B8FD659644C10A63700D39A1042DB"/>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DF5"/>
    <w:rsid w:val="00BF7D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2FF1B792"/>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78B8FD659644C10A63700D39A1042DB">
    <w:name w:val="D78B8FD659644C10A63700D39A1042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BA1E7B21D64194EBC655F7FD54F3CE0" ma:contentTypeVersion="3" ma:contentTypeDescription="WebCM Documents Content Type" ma:contentTypeScope="" ma:versionID="1f3a7ad3a84467a3f3383e1e1e270e2c">
  <xsd:schema xmlns:xsd="http://www.w3.org/2001/XMLSchema" xmlns:xs="http://www.w3.org/2001/XMLSchema" xmlns:p="http://schemas.microsoft.com/office/2006/metadata/properties" xmlns:ns1="http://schemas.microsoft.com/sharepoint/v3" xmlns:ns2="32dcfad0-71f0-4cf6-831b-e05f27705f29" xmlns:ns3="4c60e483-8d08-4915-ba50-24b6b57890d0" targetNamespace="http://schemas.microsoft.com/office/2006/metadata/properties" ma:root="true" ma:fieldsID="d65428ac60a5e503f2efd06af51a453a" ns1:_="" ns2:_="" ns3:_="">
    <xsd:import namespace="http://schemas.microsoft.com/sharepoint/v3"/>
    <xsd:import namespace="32dcfad0-71f0-4cf6-831b-e05f27705f29"/>
    <xsd:import namespace="4c60e483-8d08-4915-ba50-24b6b57890d0"/>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1:DEECD_Expired" minOccurs="0"/>
                <xsd:element ref="ns2:TaxCatchAll" minOccurs="0"/>
                <xsd:element ref="ns3:pfad5814e62747ed9f131defefc62dac" minOccurs="0"/>
                <xsd:element ref="ns3:a319977fc8504e09982f090ae1d7c602" minOccurs="0"/>
                <xsd:element ref="ns3:ofbb8b9a280a423a91cf717fb81349cd" minOccurs="0"/>
                <xsd:element ref="ns3: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internalName="PublishingStartDate">
      <xsd:simpleType>
        <xsd:restriction base="dms:Unknown"/>
      </xsd:simpleType>
    </xsd:element>
    <xsd:element name="PublishingExpirationDate" ma:index="16" nillable="true" ma:displayName="Scheduling End Date" ma:internalName="PublishingExpirationDate">
      <xsd:simpleType>
        <xsd:restriction base="dms:Unknown"/>
      </xsd:simpleType>
    </xsd:element>
    <xsd:element name="DEECD_Expired" ma:index="17" nillable="true" ma:displayName="Expired" ma:default="0" ma:internalName="DEECD_Expir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dcfad0-71f0-4cf6-831b-e05f27705f29" elementFormDefault="qualified">
    <xsd:import namespace="http://schemas.microsoft.com/office/2006/documentManagement/types"/>
    <xsd:import namespace="http://schemas.microsoft.com/office/infopath/2007/PartnerControls"/>
    <xsd:element name="TaxCatchAll" ma:index="18" nillable="true" ma:displayName="Taxonomy Catch All Column" ma:description="" ma:hidden="true" ma:list="{6afa103e-baff-470d-ae64-0e9f3d422378}" ma:internalName="TaxCatchAll" ma:showField="CatchAllData" ma:web="d4971b35-5f4b-46e6-b389-bece7e66cbf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60e483-8d08-4915-ba50-24b6b57890d0" elementFormDefault="qualified">
    <xsd:import namespace="http://schemas.microsoft.com/office/2006/documentManagement/types"/>
    <xsd:import namespace="http://schemas.microsoft.com/office/infopath/2007/PartnerControls"/>
    <xsd:element name="pfad5814e62747ed9f131defefc62dac" ma:index="19"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40;#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25;#VCAA|ae0180aa-7478-4220-a827-32d8158f8b8e"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TaxCatchAll xmlns="32dcfad0-71f0-4cf6-831b-e05f27705f29">
      <Value>40</Value>
      <Value>25</Value>
    </TaxCatchAll>
    <a319977fc8504e09982f090ae1d7c602 xmlns="4c60e483-8d08-4915-ba50-24b6b57890d0">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b1688cb4a3a940449dc8286705012a42 xmlns="4c60e483-8d08-4915-ba50-24b6b57890d0">
      <Terms xmlns="http://schemas.microsoft.com/office/infopath/2007/PartnerControls"/>
    </b1688cb4a3a940449dc8286705012a4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ofbb8b9a280a423a91cf717fb81349cd xmlns="4c60e483-8d08-4915-ba50-24b6b57890d0">
      <Terms xmlns="http://schemas.microsoft.com/office/infopath/2007/PartnerControls">
        <TermInfo xmlns="http://schemas.microsoft.com/office/infopath/2007/PartnerControls">
          <TermName xmlns="http://schemas.microsoft.com/office/infopath/2007/PartnerControls">VCAA</TermName>
          <TermId xmlns="http://schemas.microsoft.com/office/infopath/2007/PartnerControls">ae0180aa-7478-4220-a827-32d8158f8b8e</TermId>
        </TermInfo>
      </Terms>
    </ofbb8b9a280a423a91cf717fb81349cd>
    <pfad5814e62747ed9f131defefc62dac xmlns="4c60e483-8d08-4915-ba50-24b6b57890d0">
      <Terms xmlns="http://schemas.microsoft.com/office/infopath/2007/PartnerControls"/>
    </pfad5814e62747ed9f131defefc62da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BDE81-C670-4276-BC7B-D85BA0A8C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dcfad0-71f0-4cf6-831b-e05f27705f29"/>
    <ds:schemaRef ds:uri="4c60e483-8d08-4915-ba50-24b6b5789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A953A8-5431-4593-8069-87567FA84B26}">
  <ds:schemaRefs>
    <ds:schemaRef ds:uri="http://schemas.microsoft.com/sharepoint/v3/contenttype/forms"/>
  </ds:schemaRefs>
</ds:datastoreItem>
</file>

<file path=customXml/itemProps3.xml><?xml version="1.0" encoding="utf-8"?>
<ds:datastoreItem xmlns:ds="http://schemas.openxmlformats.org/officeDocument/2006/customXml" ds:itemID="{ADCBB83C-00F4-476F-80E7-2F61B8673F97}">
  <ds:schemaRefs>
    <ds:schemaRef ds:uri="http://purl.org/dc/terms/"/>
    <ds:schemaRef ds:uri="4c60e483-8d08-4915-ba50-24b6b57890d0"/>
    <ds:schemaRef ds:uri="http://purl.org/dc/dcmitype/"/>
    <ds:schemaRef ds:uri="32dcfad0-71f0-4cf6-831b-e05f27705f29"/>
    <ds:schemaRef ds:uri="http://schemas.openxmlformats.org/package/2006/metadata/core-properties"/>
    <ds:schemaRef ds:uri="http://schemas.microsoft.com/sharepoint/v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BE4AFD6-E365-45F0-A8F6-4FB2624B8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VCE Computing: Informatics software tools and functions</vt:lpstr>
    </vt:vector>
  </TitlesOfParts>
  <Company>Victorian Curriculum and Assessment Authority</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VCE Computing: Informatics software tools and functions</dc:title>
  <dc:creator>VCAA</dc:creator>
  <cp:keywords>Computing, Informatics, software tools, functions</cp:keywords>
  <cp:lastModifiedBy>John Bellavance</cp:lastModifiedBy>
  <cp:revision>2</cp:revision>
  <cp:lastPrinted>2015-05-15T02:36:00Z</cp:lastPrinted>
  <dcterms:created xsi:type="dcterms:W3CDTF">2015-10-22T06:59:00Z</dcterms:created>
  <dcterms:modified xsi:type="dcterms:W3CDTF">2015-10-22T06:59:00Z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0x0101008840106FE30D4F50BC61A726A7CA6E3800ABA1E7B21D64194EBC655F7FD54F3CE0</vt:lpwstr>
  </property>
  <property fmtid="{D5CDD505-2E9C-101B-9397-08002B2CF9AE}" pid="3" name="DEECD_Author">
    <vt:lpwstr>25;#VCAA|ae0180aa-7478-4220-a827-32d8158f8b8e</vt:lpwstr>
  </property>
  <property fmtid="{D5CDD505-2E9C-101B-9397-08002B2CF9AE}" pid="4" name="Order">
    <vt:r8>2909000</vt:r8>
  </property>
  <property fmtid="{D5CDD505-2E9C-101B-9397-08002B2CF9AE}" pid="5" name="DEECD_SubjectCategory">
    <vt:lpwstr/>
  </property>
  <property fmtid="{D5CDD505-2E9C-101B-9397-08002B2CF9AE}" pid="6" name="xd_Signature">
    <vt:bool>false</vt:bool>
  </property>
  <property fmtid="{D5CDD505-2E9C-101B-9397-08002B2CF9AE}" pid="7" name="xd_ProgID">
    <vt:lpwstr/>
  </property>
  <property fmtid="{D5CDD505-2E9C-101B-9397-08002B2CF9AE}" pid="8" name="DEECD_ItemType">
    <vt:lpwstr>40;#Page|eb523acf-a821-456c-a76b-7607578309d7</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DEECD_Audience">
    <vt:lpwstr/>
  </property>
</Properties>
</file>