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B97F1" w14:textId="77777777" w:rsidR="00DD7C00" w:rsidRPr="00EF329B" w:rsidRDefault="00EF329B">
      <w:pPr>
        <w:rPr>
          <w:b/>
          <w:u w:val="single"/>
        </w:rPr>
      </w:pPr>
      <w:r w:rsidRPr="00EF329B">
        <w:rPr>
          <w:b/>
          <w:u w:val="single"/>
        </w:rPr>
        <w:t>Task 1: Creation of website prototype</w:t>
      </w:r>
    </w:p>
    <w:p w14:paraId="2F40EE90" w14:textId="77777777" w:rsidR="00EF329B" w:rsidRDefault="00EF329B">
      <w:r>
        <w:t>Read the following information and complete the series of activities that follow</w:t>
      </w:r>
    </w:p>
    <w:p w14:paraId="690CE75F" w14:textId="77777777" w:rsidR="00BE28C1" w:rsidRDefault="00A1338C">
      <w:pPr>
        <w:rPr>
          <w:b/>
        </w:rPr>
      </w:pPr>
      <w:r>
        <w:rPr>
          <w:b/>
        </w:rPr>
        <w:t>Happy Hikers</w:t>
      </w:r>
    </w:p>
    <w:p w14:paraId="2F151848" w14:textId="77777777" w:rsidR="00BE28C1" w:rsidRDefault="00D40554" w:rsidP="0078347A">
      <w:pPr>
        <w:jc w:val="both"/>
      </w:pPr>
      <w:r>
        <w:t>Late 2009</w:t>
      </w:r>
      <w:r w:rsidR="00BE28C1">
        <w:t xml:space="preserve"> Harvey Harrington, </w:t>
      </w:r>
      <w:r w:rsidR="00D3703D">
        <w:t xml:space="preserve">a </w:t>
      </w:r>
      <w:r w:rsidR="00BE28C1">
        <w:t>keen hike</w:t>
      </w:r>
      <w:r w:rsidR="00D3703D">
        <w:t>r from Hamilton</w:t>
      </w:r>
      <w:r w:rsidR="00BE28C1">
        <w:t xml:space="preserve"> visited Queensland to attend a conference for those interested in hiking. While on his trip he met with a group of other hiking enthusiasts who, along with Harvey, discussed everything they knew and loved about hiking over the 3 days.  </w:t>
      </w:r>
    </w:p>
    <w:p w14:paraId="575143CB" w14:textId="77777777" w:rsidR="00472633" w:rsidRDefault="00BE28C1" w:rsidP="0078347A">
      <w:pPr>
        <w:jc w:val="both"/>
      </w:pPr>
      <w:r>
        <w:t>Since the conference the hikers have kept in touch via an email distribution list and have continued to share everything they know about hiking in Australia. This list has slowly g</w:t>
      </w:r>
      <w:r w:rsidR="00840D33">
        <w:t>rown to over 5</w:t>
      </w:r>
      <w:r>
        <w:t>00 members. The email network is currently being used to share idea</w:t>
      </w:r>
      <w:r w:rsidR="002B36F1">
        <w:t>s</w:t>
      </w:r>
      <w:r>
        <w:t xml:space="preserve"> for hiking trips, maps for hikes, photos, stories and must have equipment</w:t>
      </w:r>
      <w:r w:rsidR="002B36F1">
        <w:t xml:space="preserve">. However a number of people have mentioned to Harvey </w:t>
      </w:r>
      <w:r w:rsidR="00AC4950">
        <w:t xml:space="preserve">that the list is becoming overused with an ever increasing amount of emails being sent daily. People have said that they would like the ability to filter the information that comes through into categories, so that they can focus on the content they are interested within. </w:t>
      </w:r>
      <w:r w:rsidR="00472633">
        <w:t xml:space="preserve">This is not currently something that the email service provides as all users receive all emails, regardless of the topic. </w:t>
      </w:r>
      <w:r w:rsidR="003246DC">
        <w:t xml:space="preserve">Harvey has also noticed that he seems to be spending more and more time, adding users to the distribution list that he manages and co-ordinating many of the emails and information </w:t>
      </w:r>
      <w:r w:rsidR="003A14B9">
        <w:t xml:space="preserve">that is </w:t>
      </w:r>
      <w:r w:rsidR="003246DC">
        <w:t>sent.</w:t>
      </w:r>
    </w:p>
    <w:p w14:paraId="63A2A114" w14:textId="77777777" w:rsidR="00BE28C1" w:rsidRDefault="00BE28C1" w:rsidP="0078347A">
      <w:pPr>
        <w:jc w:val="both"/>
      </w:pPr>
      <w:r>
        <w:t>In early 2012</w:t>
      </w:r>
      <w:r w:rsidR="002062EE">
        <w:t>,</w:t>
      </w:r>
      <w:r w:rsidR="009F5E84">
        <w:t xml:space="preserve"> Harvey took the next big step in his professional career buying a camping and adventure store, providing him with a nice steady income. As a result he has begun to think that he would like to be the one t</w:t>
      </w:r>
      <w:r w:rsidR="0041523C">
        <w:t>o modernise the hiking network</w:t>
      </w:r>
      <w:r w:rsidR="009F5E84">
        <w:t xml:space="preserve"> by introducing a new online </w:t>
      </w:r>
      <w:r w:rsidR="0041523C">
        <w:t>community</w:t>
      </w:r>
      <w:r w:rsidR="009F5E84">
        <w:t xml:space="preserve">. </w:t>
      </w:r>
    </w:p>
    <w:p w14:paraId="710A7067" w14:textId="77777777" w:rsidR="00F133E3" w:rsidRDefault="00F133E3" w:rsidP="0078347A">
      <w:pPr>
        <w:jc w:val="both"/>
      </w:pPr>
      <w:r>
        <w:t>With this in mind</w:t>
      </w:r>
      <w:r w:rsidR="007644E1">
        <w:t>,</w:t>
      </w:r>
      <w:r>
        <w:t xml:space="preserve"> Harvey has asked you to design him a prototype website which will have the look and feel of the actual website including links, user interface but with limited functionality.</w:t>
      </w:r>
      <w:r w:rsidR="00F034B1">
        <w:t xml:space="preserve"> Some features may be simulated as it only needs to demonstrate what is possible.</w:t>
      </w:r>
      <w:r>
        <w:t xml:space="preserve"> Upon </w:t>
      </w:r>
      <w:r w:rsidR="004A0B42">
        <w:t>delivery of the prototype</w:t>
      </w:r>
      <w:r>
        <w:t xml:space="preserve"> he may green light production of the actual </w:t>
      </w:r>
      <w:r w:rsidR="004A0B42">
        <w:t>product;</w:t>
      </w:r>
      <w:r>
        <w:t xml:space="preserve"> however this is beyond the scope of the current contract with Harvey. </w:t>
      </w:r>
    </w:p>
    <w:p w14:paraId="38870E16" w14:textId="77777777" w:rsidR="00837194" w:rsidRDefault="00837194" w:rsidP="0078347A">
      <w:pPr>
        <w:jc w:val="both"/>
      </w:pPr>
      <w:r>
        <w:t>In recent months Harvey has heard a lot about web 2.0 tools like forums, blogs, wikis, chat rooms and social networking sites as ideal places to gather, organise and distrib</w:t>
      </w:r>
      <w:r w:rsidR="003D3824">
        <w:t xml:space="preserve">ute information. </w:t>
      </w:r>
      <w:r w:rsidR="00B90820">
        <w:t>H</w:t>
      </w:r>
      <w:r w:rsidR="007644E1">
        <w:t xml:space="preserve">e has decided that </w:t>
      </w:r>
      <w:r w:rsidR="00B90820">
        <w:t>he would like to incorporate appropriate tools into his website to allow users to</w:t>
      </w:r>
      <w:r w:rsidR="007644E1">
        <w:t>;</w:t>
      </w:r>
      <w:r w:rsidR="00B90820">
        <w:t xml:space="preserve"> </w:t>
      </w:r>
    </w:p>
    <w:p w14:paraId="303446C6" w14:textId="77777777" w:rsidR="00B90820" w:rsidRDefault="00B90820" w:rsidP="0078347A">
      <w:pPr>
        <w:pStyle w:val="ListParagraph"/>
        <w:numPr>
          <w:ilvl w:val="0"/>
          <w:numId w:val="4"/>
        </w:numPr>
        <w:jc w:val="both"/>
      </w:pPr>
      <w:r>
        <w:t xml:space="preserve">Meet online, socialise with fellow hiking enthusiasts, discuss hiking matters, show of hiking photos and videos, contribute hiking stories and review new equipment. </w:t>
      </w:r>
    </w:p>
    <w:p w14:paraId="608BD92B" w14:textId="77777777" w:rsidR="00BD01A6" w:rsidRDefault="00687075" w:rsidP="0078347A">
      <w:pPr>
        <w:pStyle w:val="ListParagraph"/>
        <w:numPr>
          <w:ilvl w:val="0"/>
          <w:numId w:val="4"/>
        </w:numPr>
        <w:jc w:val="both"/>
      </w:pPr>
      <w:r>
        <w:t xml:space="preserve">Register and develop their own profile pages </w:t>
      </w:r>
      <w:r w:rsidR="00BD01A6">
        <w:t>and</w:t>
      </w:r>
      <w:r>
        <w:t xml:space="preserve"> even meet</w:t>
      </w:r>
      <w:r w:rsidR="00BD01A6">
        <w:t xml:space="preserve"> ‘hiker friends’</w:t>
      </w:r>
    </w:p>
    <w:p w14:paraId="70172C25" w14:textId="77777777" w:rsidR="000C3C8F" w:rsidRDefault="000C3C8F" w:rsidP="0078347A">
      <w:pPr>
        <w:pStyle w:val="Default"/>
        <w:jc w:val="both"/>
      </w:pPr>
    </w:p>
    <w:p w14:paraId="44058C5D" w14:textId="77777777" w:rsidR="00BD01A6" w:rsidRDefault="000C3C8F" w:rsidP="0078347A">
      <w:pPr>
        <w:pStyle w:val="Default"/>
        <w:jc w:val="both"/>
      </w:pPr>
      <w:r>
        <w:t xml:space="preserve"> He recognises the necessity to attract teenagers and young adults to the community to continue to develop and build the community</w:t>
      </w:r>
      <w:r w:rsidR="00A93287">
        <w:t xml:space="preserve"> into the future</w:t>
      </w:r>
      <w:r>
        <w:t xml:space="preserve">. He is also aware of how popular and appealing social networking sites are to younger people and he would like to incorporate some of these interactive features to attract a young audience. </w:t>
      </w:r>
    </w:p>
    <w:p w14:paraId="23E6AE9E" w14:textId="77777777" w:rsidR="00C84A72" w:rsidRDefault="00C84A72" w:rsidP="0078347A">
      <w:pPr>
        <w:pStyle w:val="Default"/>
        <w:jc w:val="both"/>
      </w:pPr>
    </w:p>
    <w:p w14:paraId="63C5AD47" w14:textId="77777777" w:rsidR="00FE7E57" w:rsidRPr="00FE7E57" w:rsidRDefault="00A433A2" w:rsidP="00FE7E57">
      <w:pPr>
        <w:pStyle w:val="Default"/>
        <w:jc w:val="both"/>
        <w:rPr>
          <w:sz w:val="22"/>
          <w:szCs w:val="22"/>
        </w:rPr>
      </w:pPr>
      <w:r w:rsidRPr="00FE7E57">
        <w:rPr>
          <w:sz w:val="22"/>
          <w:szCs w:val="22"/>
        </w:rPr>
        <w:t xml:space="preserve">In </w:t>
      </w:r>
      <w:r w:rsidR="001E4ED0" w:rsidRPr="00FE7E57">
        <w:rPr>
          <w:sz w:val="22"/>
          <w:szCs w:val="22"/>
        </w:rPr>
        <w:t xml:space="preserve">short, he wants his website ‘Happy Hikers’ </w:t>
      </w:r>
      <w:r w:rsidR="00FE7E57" w:rsidRPr="00FE7E57">
        <w:rPr>
          <w:sz w:val="22"/>
          <w:szCs w:val="22"/>
        </w:rPr>
        <w:t xml:space="preserve"> to be user friendly, visually appealing and the number one place for </w:t>
      </w:r>
      <w:r w:rsidRPr="00FE7E57">
        <w:rPr>
          <w:sz w:val="22"/>
          <w:szCs w:val="22"/>
        </w:rPr>
        <w:t>hiking en</w:t>
      </w:r>
      <w:r w:rsidR="00807C30" w:rsidRPr="00FE7E57">
        <w:rPr>
          <w:sz w:val="22"/>
          <w:szCs w:val="22"/>
        </w:rPr>
        <w:t>thusiasts throughout Australia.</w:t>
      </w:r>
      <w:r w:rsidR="00FE7E57" w:rsidRPr="00FE7E57">
        <w:rPr>
          <w:sz w:val="22"/>
          <w:szCs w:val="22"/>
        </w:rPr>
        <w:t xml:space="preserve"> </w:t>
      </w:r>
    </w:p>
    <w:p w14:paraId="31955A61" w14:textId="77777777" w:rsidR="00DD7C00" w:rsidRDefault="00DD7C00" w:rsidP="00807C30">
      <w:pPr>
        <w:pStyle w:val="Defaul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4172"/>
        <w:gridCol w:w="3774"/>
      </w:tblGrid>
      <w:tr w:rsidR="00DD7C00" w14:paraId="51C54768" w14:textId="77777777" w:rsidTr="00425763">
        <w:tc>
          <w:tcPr>
            <w:tcW w:w="1296" w:type="dxa"/>
          </w:tcPr>
          <w:p w14:paraId="49B9100F" w14:textId="77777777" w:rsidR="00DD7C00" w:rsidRDefault="00DD7C00" w:rsidP="00425763">
            <w:pPr>
              <w:pStyle w:val="Heading2"/>
              <w:outlineLvl w:val="1"/>
            </w:pPr>
            <w:r w:rsidRPr="00DF6122">
              <w:rPr>
                <w:color w:val="FF0000"/>
              </w:rPr>
              <w:lastRenderedPageBreak/>
              <w:t>Analysis</w:t>
            </w:r>
          </w:p>
        </w:tc>
        <w:tc>
          <w:tcPr>
            <w:tcW w:w="4172" w:type="dxa"/>
            <w:vAlign w:val="bottom"/>
          </w:tcPr>
          <w:p w14:paraId="5BA9DA9A" w14:textId="77777777" w:rsidR="00DD7C00" w:rsidRPr="005861C2" w:rsidRDefault="0007692D" w:rsidP="00425763">
            <w:pPr>
              <w:rPr>
                <w:sz w:val="18"/>
              </w:rPr>
            </w:pPr>
            <w:r>
              <w:rPr>
                <w:sz w:val="18"/>
              </w:rPr>
              <w:t>Emailed to robinson.jarrod.j@edumail.vic.gov.au</w:t>
            </w:r>
          </w:p>
        </w:tc>
        <w:tc>
          <w:tcPr>
            <w:tcW w:w="3774" w:type="dxa"/>
            <w:vAlign w:val="bottom"/>
          </w:tcPr>
          <w:p w14:paraId="1E3426E8" w14:textId="77777777" w:rsidR="00DD7C00" w:rsidRPr="005861C2" w:rsidRDefault="00DD7C00" w:rsidP="00425763">
            <w:pPr>
              <w:rPr>
                <w:sz w:val="24"/>
              </w:rPr>
            </w:pPr>
            <w:r w:rsidRPr="005861C2">
              <w:rPr>
                <w:sz w:val="24"/>
              </w:rPr>
              <w:t xml:space="preserve"> </w:t>
            </w:r>
            <w:r w:rsidR="002B0FE5">
              <w:rPr>
                <w:sz w:val="24"/>
              </w:rPr>
              <w:t xml:space="preserve">8 </w:t>
            </w:r>
            <w:r w:rsidRPr="005861C2">
              <w:rPr>
                <w:sz w:val="24"/>
              </w:rPr>
              <w:t>marks</w:t>
            </w:r>
            <w:r w:rsidR="0007692D">
              <w:rPr>
                <w:sz w:val="24"/>
              </w:rPr>
              <w:t xml:space="preserve"> </w:t>
            </w:r>
          </w:p>
        </w:tc>
      </w:tr>
    </w:tbl>
    <w:p w14:paraId="1851324E" w14:textId="77777777" w:rsidR="00DD7C00" w:rsidRDefault="00DD7C00" w:rsidP="00DD7C00">
      <w:pPr>
        <w:pStyle w:val="Heading2"/>
      </w:pPr>
    </w:p>
    <w:p w14:paraId="7E03A5C9" w14:textId="77777777" w:rsidR="004543D0" w:rsidRPr="004543D0" w:rsidRDefault="004543D0" w:rsidP="004543D0">
      <w:pPr>
        <w:pStyle w:val="ListParagraph"/>
        <w:autoSpaceDE w:val="0"/>
        <w:autoSpaceDN w:val="0"/>
        <w:adjustRightInd w:val="0"/>
        <w:spacing w:after="0" w:line="240" w:lineRule="auto"/>
        <w:rPr>
          <w:rFonts w:ascii="Calibri" w:hAnsi="Calibri" w:cs="Calibri"/>
          <w:color w:val="000000"/>
          <w:sz w:val="24"/>
          <w:szCs w:val="24"/>
        </w:rPr>
      </w:pPr>
    </w:p>
    <w:p w14:paraId="6CFC0CD9" w14:textId="77777777" w:rsidR="004543D0" w:rsidRPr="004543D0" w:rsidRDefault="004543D0" w:rsidP="004543D0">
      <w:pPr>
        <w:pStyle w:val="ListParagraph"/>
        <w:numPr>
          <w:ilvl w:val="0"/>
          <w:numId w:val="1"/>
        </w:numPr>
        <w:autoSpaceDE w:val="0"/>
        <w:autoSpaceDN w:val="0"/>
        <w:adjustRightInd w:val="0"/>
        <w:spacing w:after="13" w:line="240" w:lineRule="auto"/>
        <w:rPr>
          <w:rFonts w:ascii="Calibri" w:hAnsi="Calibri" w:cs="Calibri"/>
          <w:color w:val="000000"/>
        </w:rPr>
      </w:pPr>
      <w:r w:rsidRPr="004543D0">
        <w:rPr>
          <w:rFonts w:ascii="Calibri" w:hAnsi="Calibri" w:cs="Calibri"/>
          <w:color w:val="000000"/>
        </w:rPr>
        <w:t xml:space="preserve">Provide a brief overview of the online community, including its purpose, function and goals. </w:t>
      </w:r>
    </w:p>
    <w:p w14:paraId="1C85D25A" w14:textId="77777777" w:rsidR="00FD2538" w:rsidRDefault="004543D0" w:rsidP="004543D0">
      <w:pPr>
        <w:pStyle w:val="ListParagraph"/>
        <w:numPr>
          <w:ilvl w:val="0"/>
          <w:numId w:val="1"/>
        </w:numPr>
        <w:autoSpaceDE w:val="0"/>
        <w:autoSpaceDN w:val="0"/>
        <w:adjustRightInd w:val="0"/>
        <w:spacing w:after="13" w:line="240" w:lineRule="auto"/>
        <w:rPr>
          <w:rFonts w:ascii="Calibri" w:hAnsi="Calibri" w:cs="Calibri"/>
          <w:color w:val="000000"/>
        </w:rPr>
      </w:pPr>
      <w:r w:rsidRPr="00FD2538">
        <w:rPr>
          <w:rFonts w:ascii="Calibri" w:hAnsi="Calibri" w:cs="Calibri"/>
          <w:color w:val="000000"/>
        </w:rPr>
        <w:t xml:space="preserve"> </w:t>
      </w:r>
      <w:r w:rsidR="00FD2538">
        <w:rPr>
          <w:rFonts w:ascii="Calibri" w:hAnsi="Calibri" w:cs="Calibri"/>
          <w:color w:val="000000"/>
        </w:rPr>
        <w:t>Consider the problem facing the online community and provide a problem statement</w:t>
      </w:r>
    </w:p>
    <w:p w14:paraId="54E3815D" w14:textId="77777777" w:rsidR="001E4ED0" w:rsidRDefault="004543D0" w:rsidP="001E4ED0">
      <w:pPr>
        <w:pStyle w:val="ListParagraph"/>
        <w:numPr>
          <w:ilvl w:val="0"/>
          <w:numId w:val="1"/>
        </w:numPr>
        <w:autoSpaceDE w:val="0"/>
        <w:autoSpaceDN w:val="0"/>
        <w:adjustRightInd w:val="0"/>
        <w:spacing w:after="13" w:line="240" w:lineRule="auto"/>
        <w:rPr>
          <w:rFonts w:ascii="Calibri" w:hAnsi="Calibri" w:cs="Calibri"/>
          <w:color w:val="000000"/>
        </w:rPr>
      </w:pPr>
      <w:r w:rsidRPr="00FD2538">
        <w:rPr>
          <w:rFonts w:ascii="Calibri" w:hAnsi="Calibri" w:cs="Calibri"/>
          <w:color w:val="000000"/>
        </w:rPr>
        <w:t>I</w:t>
      </w:r>
      <w:r w:rsidR="0062191A" w:rsidRPr="00FD2538">
        <w:rPr>
          <w:rFonts w:ascii="Calibri" w:hAnsi="Calibri" w:cs="Calibri"/>
          <w:color w:val="000000"/>
        </w:rPr>
        <w:t xml:space="preserve">dentify the type/s of website/tools </w:t>
      </w:r>
      <w:r w:rsidRPr="00FD2538">
        <w:rPr>
          <w:rFonts w:ascii="Calibri" w:hAnsi="Calibri" w:cs="Calibri"/>
          <w:color w:val="000000"/>
        </w:rPr>
        <w:t xml:space="preserve">required referring to the information needs of the online community. </w:t>
      </w:r>
      <w:r w:rsidR="0062191A" w:rsidRPr="00FD2538">
        <w:rPr>
          <w:rFonts w:ascii="Calibri" w:hAnsi="Calibri" w:cs="Calibri"/>
          <w:color w:val="000000"/>
        </w:rPr>
        <w:t>For each website/tool explain what role it will play in the solution</w:t>
      </w:r>
    </w:p>
    <w:p w14:paraId="36E6AF3E" w14:textId="77777777" w:rsidR="001E4ED0" w:rsidRPr="001E4ED0" w:rsidRDefault="001E4ED0" w:rsidP="001E4ED0">
      <w:pPr>
        <w:pStyle w:val="ListParagraph"/>
        <w:numPr>
          <w:ilvl w:val="0"/>
          <w:numId w:val="1"/>
        </w:numPr>
        <w:autoSpaceDE w:val="0"/>
        <w:autoSpaceDN w:val="0"/>
        <w:adjustRightInd w:val="0"/>
        <w:spacing w:after="13" w:line="240" w:lineRule="auto"/>
        <w:rPr>
          <w:rFonts w:ascii="Calibri" w:hAnsi="Calibri" w:cs="Calibri"/>
          <w:color w:val="000000"/>
        </w:rPr>
      </w:pPr>
      <w:r>
        <w:rPr>
          <w:rFonts w:ascii="Calibri" w:hAnsi="Calibri" w:cs="Calibri"/>
          <w:color w:val="000000"/>
        </w:rPr>
        <w:t xml:space="preserve">When planning the website, what might Harvey </w:t>
      </w:r>
      <w:r w:rsidR="001E13BA">
        <w:rPr>
          <w:rFonts w:ascii="Calibri" w:hAnsi="Calibri" w:cs="Calibri"/>
          <w:color w:val="000000"/>
        </w:rPr>
        <w:t>need to consider in terms of copyright, information privacy, protection of minors, spam, culture and human rights</w:t>
      </w:r>
    </w:p>
    <w:p w14:paraId="4ADDAAED" w14:textId="77777777" w:rsidR="004543D0" w:rsidRDefault="004543D0" w:rsidP="004543D0">
      <w:pPr>
        <w:pStyle w:val="ListParagraph"/>
        <w:numPr>
          <w:ilvl w:val="0"/>
          <w:numId w:val="1"/>
        </w:numPr>
        <w:autoSpaceDE w:val="0"/>
        <w:autoSpaceDN w:val="0"/>
        <w:adjustRightInd w:val="0"/>
        <w:spacing w:after="13" w:line="240" w:lineRule="auto"/>
        <w:rPr>
          <w:rFonts w:ascii="Calibri" w:hAnsi="Calibri" w:cs="Calibri"/>
          <w:color w:val="000000"/>
        </w:rPr>
      </w:pPr>
      <w:r w:rsidRPr="004543D0">
        <w:rPr>
          <w:rFonts w:ascii="Calibri" w:hAnsi="Calibri" w:cs="Calibri"/>
          <w:color w:val="000000"/>
        </w:rPr>
        <w:t xml:space="preserve">Identify any technical or non-technical constraints. </w:t>
      </w:r>
    </w:p>
    <w:p w14:paraId="34F311ED" w14:textId="77777777" w:rsidR="004543D0" w:rsidRPr="004543D0" w:rsidRDefault="004543D0" w:rsidP="004543D0">
      <w:pPr>
        <w:pStyle w:val="ListParagraph"/>
        <w:numPr>
          <w:ilvl w:val="0"/>
          <w:numId w:val="1"/>
        </w:numPr>
        <w:autoSpaceDE w:val="0"/>
        <w:autoSpaceDN w:val="0"/>
        <w:adjustRightInd w:val="0"/>
        <w:spacing w:after="13" w:line="240" w:lineRule="auto"/>
        <w:rPr>
          <w:rFonts w:ascii="Calibri" w:hAnsi="Calibri" w:cs="Calibri"/>
          <w:color w:val="000000"/>
        </w:rPr>
      </w:pPr>
      <w:r w:rsidRPr="004543D0">
        <w:rPr>
          <w:rFonts w:ascii="Calibri" w:hAnsi="Calibri" w:cs="Calibri"/>
          <w:color w:val="000000"/>
        </w:rPr>
        <w:t xml:space="preserve">Describe the benefits of the website for the online community. </w:t>
      </w:r>
    </w:p>
    <w:p w14:paraId="6C03840A" w14:textId="77777777" w:rsidR="00DD7C00" w:rsidRPr="005E7C0F" w:rsidRDefault="00DD7C00" w:rsidP="004543D0">
      <w:pPr>
        <w:pStyle w:val="ListParagraph"/>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7"/>
        <w:gridCol w:w="4219"/>
        <w:gridCol w:w="3826"/>
      </w:tblGrid>
      <w:tr w:rsidR="00DD7C00" w14:paraId="0CDEBA9F" w14:textId="77777777" w:rsidTr="00425763">
        <w:tc>
          <w:tcPr>
            <w:tcW w:w="1197" w:type="dxa"/>
          </w:tcPr>
          <w:p w14:paraId="5DED76C1" w14:textId="77777777" w:rsidR="00DD7C00" w:rsidRDefault="00DD7C00" w:rsidP="00425763">
            <w:pPr>
              <w:pStyle w:val="Heading2"/>
              <w:outlineLvl w:val="1"/>
            </w:pPr>
            <w:r w:rsidRPr="00DF6122">
              <w:rPr>
                <w:color w:val="FF0000"/>
              </w:rPr>
              <w:t>Design</w:t>
            </w:r>
          </w:p>
        </w:tc>
        <w:tc>
          <w:tcPr>
            <w:tcW w:w="4219" w:type="dxa"/>
            <w:vAlign w:val="bottom"/>
          </w:tcPr>
          <w:p w14:paraId="79F1C584" w14:textId="77777777" w:rsidR="00DD7C00" w:rsidRPr="005861C2" w:rsidRDefault="00DD7C00" w:rsidP="00425763">
            <w:pPr>
              <w:rPr>
                <w:sz w:val="18"/>
              </w:rPr>
            </w:pPr>
          </w:p>
        </w:tc>
        <w:tc>
          <w:tcPr>
            <w:tcW w:w="3826" w:type="dxa"/>
            <w:vAlign w:val="bottom"/>
          </w:tcPr>
          <w:p w14:paraId="4B335F60" w14:textId="77777777" w:rsidR="00DD7C00" w:rsidRPr="005861C2" w:rsidRDefault="00DD7C00" w:rsidP="00425763">
            <w:pPr>
              <w:rPr>
                <w:sz w:val="24"/>
              </w:rPr>
            </w:pPr>
            <w:r>
              <w:rPr>
                <w:sz w:val="24"/>
              </w:rPr>
              <w:t>12</w:t>
            </w:r>
            <w:r w:rsidRPr="005861C2">
              <w:rPr>
                <w:sz w:val="24"/>
              </w:rPr>
              <w:t xml:space="preserve"> marks</w:t>
            </w:r>
          </w:p>
        </w:tc>
      </w:tr>
      <w:tr w:rsidR="00084205" w14:paraId="78F83F01" w14:textId="77777777" w:rsidTr="00425763">
        <w:tc>
          <w:tcPr>
            <w:tcW w:w="1197" w:type="dxa"/>
          </w:tcPr>
          <w:p w14:paraId="57AA29F2" w14:textId="77777777" w:rsidR="00084205" w:rsidRDefault="00084205" w:rsidP="00425763">
            <w:pPr>
              <w:pStyle w:val="Heading2"/>
              <w:outlineLvl w:val="1"/>
            </w:pPr>
          </w:p>
        </w:tc>
        <w:tc>
          <w:tcPr>
            <w:tcW w:w="4219" w:type="dxa"/>
            <w:vAlign w:val="bottom"/>
          </w:tcPr>
          <w:p w14:paraId="36180DFE" w14:textId="77777777" w:rsidR="00084205" w:rsidRPr="005861C2" w:rsidRDefault="00084205" w:rsidP="00425763">
            <w:pPr>
              <w:rPr>
                <w:sz w:val="18"/>
              </w:rPr>
            </w:pPr>
          </w:p>
        </w:tc>
        <w:tc>
          <w:tcPr>
            <w:tcW w:w="3826" w:type="dxa"/>
            <w:vAlign w:val="bottom"/>
          </w:tcPr>
          <w:p w14:paraId="53DDA463" w14:textId="77777777" w:rsidR="00084205" w:rsidRDefault="00084205" w:rsidP="00425763">
            <w:pPr>
              <w:rPr>
                <w:sz w:val="24"/>
              </w:rPr>
            </w:pPr>
          </w:p>
        </w:tc>
      </w:tr>
    </w:tbl>
    <w:p w14:paraId="66960FC8" w14:textId="77777777" w:rsidR="00DD7C00" w:rsidRDefault="00DD7C00" w:rsidP="00DD7C00">
      <w:pPr>
        <w:pStyle w:val="ListParagraph"/>
        <w:numPr>
          <w:ilvl w:val="0"/>
          <w:numId w:val="2"/>
        </w:numPr>
      </w:pPr>
      <w:r>
        <w:t>Using as many different design tools as you see appropriate, represent the functionality and appearance of the prototype website.  Blank A4 paper</w:t>
      </w:r>
      <w:r w:rsidR="00084205">
        <w:t xml:space="preserve"> and templates</w:t>
      </w:r>
      <w:r>
        <w:t xml:space="preserve"> will be supplied for this. </w:t>
      </w:r>
    </w:p>
    <w:p w14:paraId="25E866C4" w14:textId="77777777" w:rsidR="00DD7C00" w:rsidRPr="00A62EE4" w:rsidRDefault="00E86C31" w:rsidP="00E86C31">
      <w:pPr>
        <w:pStyle w:val="ListParagraph"/>
        <w:numPr>
          <w:ilvl w:val="0"/>
          <w:numId w:val="2"/>
        </w:numPr>
      </w:pPr>
      <w:r>
        <w:t>Consider the design elements to be used that will influence the functionality and appearance of the website</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3897"/>
        <w:gridCol w:w="3527"/>
      </w:tblGrid>
      <w:tr w:rsidR="00DD7C00" w14:paraId="5D40AC37" w14:textId="77777777" w:rsidTr="003C51A0">
        <w:tc>
          <w:tcPr>
            <w:tcW w:w="1818" w:type="dxa"/>
          </w:tcPr>
          <w:p w14:paraId="5FBB3163" w14:textId="77777777" w:rsidR="00DD7C00" w:rsidRDefault="00DD7C00" w:rsidP="00425763">
            <w:pPr>
              <w:pStyle w:val="Heading2"/>
              <w:outlineLvl w:val="1"/>
            </w:pPr>
            <w:r w:rsidRPr="00DF6122">
              <w:rPr>
                <w:color w:val="FF0000"/>
              </w:rPr>
              <w:t>Development</w:t>
            </w:r>
          </w:p>
        </w:tc>
        <w:tc>
          <w:tcPr>
            <w:tcW w:w="3897" w:type="dxa"/>
            <w:vAlign w:val="bottom"/>
          </w:tcPr>
          <w:p w14:paraId="2B62880B" w14:textId="77777777" w:rsidR="00DD7C00" w:rsidRPr="005861C2" w:rsidRDefault="00DD7C00" w:rsidP="00425763">
            <w:pPr>
              <w:rPr>
                <w:sz w:val="18"/>
              </w:rPr>
            </w:pPr>
          </w:p>
        </w:tc>
        <w:tc>
          <w:tcPr>
            <w:tcW w:w="3527" w:type="dxa"/>
            <w:vAlign w:val="bottom"/>
          </w:tcPr>
          <w:p w14:paraId="7E09E91B" w14:textId="77777777" w:rsidR="00DD7C00" w:rsidRPr="005861C2" w:rsidRDefault="00DD7C00" w:rsidP="00425763">
            <w:pPr>
              <w:rPr>
                <w:sz w:val="24"/>
              </w:rPr>
            </w:pPr>
            <w:r>
              <w:rPr>
                <w:sz w:val="24"/>
              </w:rPr>
              <w:t>20</w:t>
            </w:r>
            <w:r w:rsidRPr="005861C2">
              <w:rPr>
                <w:sz w:val="24"/>
              </w:rPr>
              <w:t xml:space="preserve"> marks</w:t>
            </w:r>
          </w:p>
        </w:tc>
      </w:tr>
    </w:tbl>
    <w:p w14:paraId="151B9A1E" w14:textId="77777777" w:rsidR="003C51A0" w:rsidRPr="003C51A0" w:rsidRDefault="003C51A0" w:rsidP="003C51A0">
      <w:pPr>
        <w:pStyle w:val="ListParagraph"/>
        <w:autoSpaceDE w:val="0"/>
        <w:autoSpaceDN w:val="0"/>
        <w:adjustRightInd w:val="0"/>
        <w:spacing w:after="0" w:line="240" w:lineRule="auto"/>
        <w:rPr>
          <w:rFonts w:ascii="Candara" w:hAnsi="Candara" w:cs="Candara"/>
          <w:color w:val="000000"/>
          <w:sz w:val="24"/>
          <w:szCs w:val="24"/>
        </w:rPr>
      </w:pPr>
    </w:p>
    <w:p w14:paraId="5EF42619" w14:textId="77777777" w:rsidR="003C51A0" w:rsidRPr="003C51A0" w:rsidRDefault="003C51A0" w:rsidP="003C51A0">
      <w:pPr>
        <w:pStyle w:val="ListParagraph"/>
        <w:numPr>
          <w:ilvl w:val="0"/>
          <w:numId w:val="6"/>
        </w:numPr>
        <w:autoSpaceDE w:val="0"/>
        <w:autoSpaceDN w:val="0"/>
        <w:adjustRightInd w:val="0"/>
        <w:spacing w:after="0" w:line="240" w:lineRule="auto"/>
        <w:rPr>
          <w:rFonts w:cstheme="minorHAnsi"/>
          <w:color w:val="000000"/>
          <w:sz w:val="23"/>
          <w:szCs w:val="23"/>
        </w:rPr>
      </w:pPr>
      <w:r w:rsidRPr="003C51A0">
        <w:rPr>
          <w:rFonts w:cstheme="minorHAnsi"/>
          <w:color w:val="000000"/>
          <w:sz w:val="23"/>
          <w:szCs w:val="23"/>
        </w:rPr>
        <w:t>Develop a prototype website using web-authoring software as identified in the design brief, clearly showing a range of online community tools such as blogs, wikis and discussion forums. The online community tools do not have to be functional, but the student should communicate clearly how they might be used and where they would be located within the prototype website. Additional software may be used if required.</w:t>
      </w:r>
      <w:r>
        <w:rPr>
          <w:rFonts w:cstheme="minorHAnsi"/>
          <w:color w:val="000000"/>
          <w:sz w:val="23"/>
          <w:szCs w:val="23"/>
        </w:rPr>
        <w:t xml:space="preserve"> (</w:t>
      </w:r>
      <w:proofErr w:type="spellStart"/>
      <w:r>
        <w:rPr>
          <w:rFonts w:cstheme="minorHAnsi"/>
          <w:color w:val="000000"/>
          <w:sz w:val="23"/>
          <w:szCs w:val="23"/>
        </w:rPr>
        <w:t>e.g</w:t>
      </w:r>
      <w:proofErr w:type="spellEnd"/>
      <w:r>
        <w:rPr>
          <w:rFonts w:cstheme="minorHAnsi"/>
          <w:color w:val="000000"/>
          <w:sz w:val="23"/>
          <w:szCs w:val="23"/>
        </w:rPr>
        <w:t xml:space="preserve"> image editing)</w:t>
      </w:r>
      <w:r w:rsidRPr="003C51A0">
        <w:rPr>
          <w:rFonts w:cstheme="minorHAnsi"/>
          <w:color w:val="000000"/>
          <w:sz w:val="23"/>
          <w:szCs w:val="23"/>
        </w:rPr>
        <w:t xml:space="preserve"> </w:t>
      </w:r>
    </w:p>
    <w:p w14:paraId="57666592" w14:textId="77777777" w:rsidR="00770004" w:rsidRPr="00770004" w:rsidRDefault="00770004" w:rsidP="00770004">
      <w:pPr>
        <w:autoSpaceDE w:val="0"/>
        <w:autoSpaceDN w:val="0"/>
        <w:adjustRightInd w:val="0"/>
        <w:spacing w:after="0" w:line="240" w:lineRule="auto"/>
        <w:ind w:left="360"/>
        <w:rPr>
          <w:rFonts w:ascii="Candara" w:hAnsi="Candara" w:cs="Candara"/>
          <w:color w:val="000000"/>
          <w:sz w:val="24"/>
          <w:szCs w:val="24"/>
        </w:rPr>
      </w:pPr>
    </w:p>
    <w:p w14:paraId="0E537FBD" w14:textId="77777777" w:rsidR="00770004" w:rsidRPr="00770004" w:rsidRDefault="00770004" w:rsidP="00770004">
      <w:pPr>
        <w:pStyle w:val="ListParagraph"/>
        <w:numPr>
          <w:ilvl w:val="0"/>
          <w:numId w:val="6"/>
        </w:numPr>
        <w:autoSpaceDE w:val="0"/>
        <w:autoSpaceDN w:val="0"/>
        <w:adjustRightInd w:val="0"/>
        <w:spacing w:after="85" w:line="240" w:lineRule="auto"/>
        <w:rPr>
          <w:rFonts w:cstheme="minorHAnsi"/>
          <w:color w:val="000000"/>
          <w:sz w:val="23"/>
          <w:szCs w:val="23"/>
        </w:rPr>
      </w:pPr>
      <w:r w:rsidRPr="00770004">
        <w:rPr>
          <w:rFonts w:cstheme="minorHAnsi"/>
          <w:color w:val="000000"/>
          <w:sz w:val="23"/>
          <w:szCs w:val="23"/>
        </w:rPr>
        <w:t xml:space="preserve">Apply a range of manual and electronic validation techniques. Provide a range of annotations to show that you have used appropriate manual and electronic validation techniques. </w:t>
      </w:r>
    </w:p>
    <w:p w14:paraId="34582624" w14:textId="77777777" w:rsidR="00770004" w:rsidRPr="00770004" w:rsidRDefault="00770004" w:rsidP="00770004">
      <w:pPr>
        <w:pStyle w:val="ListParagraph"/>
        <w:numPr>
          <w:ilvl w:val="0"/>
          <w:numId w:val="6"/>
        </w:numPr>
        <w:autoSpaceDE w:val="0"/>
        <w:autoSpaceDN w:val="0"/>
        <w:adjustRightInd w:val="0"/>
        <w:spacing w:after="85" w:line="240" w:lineRule="auto"/>
        <w:rPr>
          <w:rFonts w:cstheme="minorHAnsi"/>
          <w:color w:val="000000"/>
          <w:sz w:val="23"/>
          <w:szCs w:val="23"/>
        </w:rPr>
      </w:pPr>
      <w:r w:rsidRPr="00770004">
        <w:rPr>
          <w:rFonts w:cstheme="minorHAnsi"/>
          <w:color w:val="000000"/>
          <w:sz w:val="23"/>
          <w:szCs w:val="23"/>
        </w:rPr>
        <w:t xml:space="preserve">Apply appropriate formats and conventions to produce an effective solution. Provide a range of annotations to show that you have used appropriate formats and conventions. </w:t>
      </w:r>
    </w:p>
    <w:p w14:paraId="34BBFA90" w14:textId="77777777" w:rsidR="00770004" w:rsidRPr="00770004" w:rsidRDefault="00770004" w:rsidP="00770004">
      <w:pPr>
        <w:pStyle w:val="ListParagraph"/>
        <w:numPr>
          <w:ilvl w:val="0"/>
          <w:numId w:val="6"/>
        </w:numPr>
        <w:autoSpaceDE w:val="0"/>
        <w:autoSpaceDN w:val="0"/>
        <w:adjustRightInd w:val="0"/>
        <w:spacing w:after="0" w:line="240" w:lineRule="auto"/>
        <w:rPr>
          <w:rFonts w:cstheme="minorHAnsi"/>
          <w:color w:val="000000"/>
          <w:sz w:val="23"/>
          <w:szCs w:val="23"/>
        </w:rPr>
      </w:pPr>
      <w:r w:rsidRPr="00770004">
        <w:rPr>
          <w:rFonts w:cstheme="minorHAnsi"/>
          <w:color w:val="000000"/>
          <w:sz w:val="23"/>
          <w:szCs w:val="23"/>
        </w:rPr>
        <w:t xml:space="preserve">Use appropriate test data to test all features of the website. Record the results in a test table. </w:t>
      </w:r>
    </w:p>
    <w:p w14:paraId="2A8824BB" w14:textId="77777777" w:rsidR="00DD7C00" w:rsidRDefault="00DD7C00" w:rsidP="00770004">
      <w:pPr>
        <w:pStyle w:val="ListParagraph"/>
        <w:jc w:val="both"/>
      </w:pPr>
    </w:p>
    <w:tbl>
      <w:tblPr>
        <w:tblStyle w:val="TableGrid"/>
        <w:tblW w:w="9924" w:type="dxa"/>
        <w:tblInd w:w="-318" w:type="dxa"/>
        <w:tblLook w:val="04A0" w:firstRow="1" w:lastRow="0" w:firstColumn="1" w:lastColumn="0" w:noHBand="0" w:noVBand="1"/>
      </w:tblPr>
      <w:tblGrid>
        <w:gridCol w:w="2269"/>
        <w:gridCol w:w="2126"/>
        <w:gridCol w:w="1701"/>
        <w:gridCol w:w="1701"/>
        <w:gridCol w:w="2127"/>
      </w:tblGrid>
      <w:tr w:rsidR="00DD7C00" w14:paraId="77D94385" w14:textId="77777777" w:rsidTr="00425763">
        <w:tc>
          <w:tcPr>
            <w:tcW w:w="2269" w:type="dxa"/>
          </w:tcPr>
          <w:p w14:paraId="43F5D92C" w14:textId="77777777" w:rsidR="00DD7C00" w:rsidRPr="001B4F9C" w:rsidRDefault="00DD7C00" w:rsidP="00425763">
            <w:pPr>
              <w:jc w:val="both"/>
              <w:rPr>
                <w:b/>
              </w:rPr>
            </w:pPr>
            <w:r w:rsidRPr="001B4F9C">
              <w:rPr>
                <w:b/>
              </w:rPr>
              <w:t>What is to be tested</w:t>
            </w:r>
          </w:p>
        </w:tc>
        <w:tc>
          <w:tcPr>
            <w:tcW w:w="2126" w:type="dxa"/>
          </w:tcPr>
          <w:p w14:paraId="49995283" w14:textId="77777777" w:rsidR="00DD7C00" w:rsidRPr="001B4F9C" w:rsidRDefault="00DD7C00" w:rsidP="00425763">
            <w:pPr>
              <w:jc w:val="both"/>
              <w:rPr>
                <w:b/>
              </w:rPr>
            </w:pPr>
            <w:r w:rsidRPr="001B4F9C">
              <w:rPr>
                <w:b/>
              </w:rPr>
              <w:t>Test data to be used</w:t>
            </w:r>
          </w:p>
        </w:tc>
        <w:tc>
          <w:tcPr>
            <w:tcW w:w="1701" w:type="dxa"/>
          </w:tcPr>
          <w:p w14:paraId="19FF4A27" w14:textId="77777777" w:rsidR="00DD7C00" w:rsidRPr="001B4F9C" w:rsidRDefault="00DD7C00" w:rsidP="00425763">
            <w:pPr>
              <w:jc w:val="both"/>
              <w:rPr>
                <w:b/>
              </w:rPr>
            </w:pPr>
            <w:r w:rsidRPr="001B4F9C">
              <w:rPr>
                <w:b/>
              </w:rPr>
              <w:t>Expected result</w:t>
            </w:r>
          </w:p>
        </w:tc>
        <w:tc>
          <w:tcPr>
            <w:tcW w:w="1701" w:type="dxa"/>
          </w:tcPr>
          <w:p w14:paraId="71CC767C" w14:textId="77777777" w:rsidR="00DD7C00" w:rsidRPr="001B4F9C" w:rsidRDefault="00DD7C00" w:rsidP="00425763">
            <w:pPr>
              <w:jc w:val="both"/>
              <w:rPr>
                <w:b/>
              </w:rPr>
            </w:pPr>
            <w:r w:rsidRPr="001B4F9C">
              <w:rPr>
                <w:b/>
              </w:rPr>
              <w:t>Actual result</w:t>
            </w:r>
          </w:p>
        </w:tc>
        <w:tc>
          <w:tcPr>
            <w:tcW w:w="2127" w:type="dxa"/>
          </w:tcPr>
          <w:p w14:paraId="4BEA555A" w14:textId="77777777" w:rsidR="00DD7C00" w:rsidRPr="001B4F9C" w:rsidRDefault="00DD7C00" w:rsidP="00425763">
            <w:pPr>
              <w:jc w:val="both"/>
              <w:rPr>
                <w:b/>
              </w:rPr>
            </w:pPr>
            <w:r w:rsidRPr="001B4F9C">
              <w:rPr>
                <w:b/>
              </w:rPr>
              <w:t>Corrections made</w:t>
            </w:r>
          </w:p>
        </w:tc>
      </w:tr>
      <w:tr w:rsidR="00DD7C00" w14:paraId="5D8F8C13" w14:textId="77777777" w:rsidTr="00425763">
        <w:tc>
          <w:tcPr>
            <w:tcW w:w="2269" w:type="dxa"/>
          </w:tcPr>
          <w:p w14:paraId="65003FBF" w14:textId="77777777" w:rsidR="00DD7C00" w:rsidRPr="00660FCD" w:rsidRDefault="00DD7C00" w:rsidP="00425763">
            <w:pPr>
              <w:jc w:val="both"/>
            </w:pPr>
          </w:p>
        </w:tc>
        <w:tc>
          <w:tcPr>
            <w:tcW w:w="2126" w:type="dxa"/>
          </w:tcPr>
          <w:p w14:paraId="559A7B18" w14:textId="77777777" w:rsidR="00DD7C00" w:rsidRPr="00660FCD" w:rsidRDefault="00DD7C00" w:rsidP="00425763">
            <w:pPr>
              <w:jc w:val="both"/>
            </w:pPr>
          </w:p>
        </w:tc>
        <w:tc>
          <w:tcPr>
            <w:tcW w:w="1701" w:type="dxa"/>
          </w:tcPr>
          <w:p w14:paraId="22713976" w14:textId="77777777" w:rsidR="00DD7C00" w:rsidRPr="00660FCD" w:rsidRDefault="00DD7C00" w:rsidP="00425763">
            <w:pPr>
              <w:jc w:val="both"/>
            </w:pPr>
          </w:p>
        </w:tc>
        <w:tc>
          <w:tcPr>
            <w:tcW w:w="1701" w:type="dxa"/>
          </w:tcPr>
          <w:p w14:paraId="6CB6335D" w14:textId="77777777" w:rsidR="00DD7C00" w:rsidRPr="00660FCD" w:rsidRDefault="00DD7C00" w:rsidP="00425763">
            <w:pPr>
              <w:jc w:val="both"/>
            </w:pPr>
          </w:p>
        </w:tc>
        <w:tc>
          <w:tcPr>
            <w:tcW w:w="2127" w:type="dxa"/>
          </w:tcPr>
          <w:p w14:paraId="24DD6C46" w14:textId="77777777" w:rsidR="00DD7C00" w:rsidRPr="00660FCD" w:rsidRDefault="00DD7C00" w:rsidP="00425763">
            <w:pPr>
              <w:jc w:val="both"/>
            </w:pPr>
          </w:p>
        </w:tc>
      </w:tr>
      <w:tr w:rsidR="00DD7C00" w14:paraId="4D916B28" w14:textId="77777777" w:rsidTr="00425763">
        <w:tc>
          <w:tcPr>
            <w:tcW w:w="2269" w:type="dxa"/>
          </w:tcPr>
          <w:p w14:paraId="66FD9C27" w14:textId="77777777" w:rsidR="00DD7C00" w:rsidRPr="00660FCD" w:rsidRDefault="00DD7C00" w:rsidP="00425763">
            <w:pPr>
              <w:jc w:val="both"/>
            </w:pPr>
          </w:p>
        </w:tc>
        <w:tc>
          <w:tcPr>
            <w:tcW w:w="2126" w:type="dxa"/>
          </w:tcPr>
          <w:p w14:paraId="2A5C698C" w14:textId="77777777" w:rsidR="00DD7C00" w:rsidRPr="00660FCD" w:rsidRDefault="00DD7C00" w:rsidP="00425763">
            <w:pPr>
              <w:jc w:val="both"/>
            </w:pPr>
          </w:p>
        </w:tc>
        <w:tc>
          <w:tcPr>
            <w:tcW w:w="1701" w:type="dxa"/>
          </w:tcPr>
          <w:p w14:paraId="3649F07C" w14:textId="77777777" w:rsidR="00DD7C00" w:rsidRPr="00660FCD" w:rsidRDefault="00DD7C00" w:rsidP="00425763">
            <w:pPr>
              <w:jc w:val="both"/>
            </w:pPr>
          </w:p>
        </w:tc>
        <w:tc>
          <w:tcPr>
            <w:tcW w:w="1701" w:type="dxa"/>
          </w:tcPr>
          <w:p w14:paraId="4D9B899B" w14:textId="77777777" w:rsidR="00DD7C00" w:rsidRPr="00660FCD" w:rsidRDefault="00DD7C00" w:rsidP="00425763">
            <w:pPr>
              <w:jc w:val="both"/>
            </w:pPr>
          </w:p>
        </w:tc>
        <w:tc>
          <w:tcPr>
            <w:tcW w:w="2127" w:type="dxa"/>
          </w:tcPr>
          <w:p w14:paraId="62FAE0DD" w14:textId="77777777" w:rsidR="00DD7C00" w:rsidRPr="00660FCD" w:rsidRDefault="00DD7C00" w:rsidP="00425763">
            <w:pPr>
              <w:jc w:val="both"/>
            </w:pPr>
          </w:p>
        </w:tc>
      </w:tr>
    </w:tbl>
    <w:p w14:paraId="5EC8B472" w14:textId="77777777" w:rsidR="00DD7C00" w:rsidRDefault="00DD7C00"/>
    <w:p w14:paraId="54BF6E3A" w14:textId="77777777" w:rsidR="006375BF" w:rsidRDefault="006375BF" w:rsidP="00EE7E7D">
      <w:pPr>
        <w:rPr>
          <w:b/>
          <w:u w:val="single"/>
        </w:rPr>
      </w:pPr>
    </w:p>
    <w:p w14:paraId="4EF487BA" w14:textId="77777777" w:rsidR="00EE7E7D" w:rsidRDefault="00EE7E7D" w:rsidP="00EE7E7D">
      <w:pPr>
        <w:rPr>
          <w:b/>
          <w:u w:val="single"/>
        </w:rPr>
      </w:pPr>
      <w:bookmarkStart w:id="0" w:name="_GoBack"/>
      <w:bookmarkEnd w:id="0"/>
      <w:r w:rsidRPr="00EF329B">
        <w:rPr>
          <w:b/>
          <w:u w:val="single"/>
        </w:rPr>
        <w:lastRenderedPageBreak/>
        <w:t xml:space="preserve">Task </w:t>
      </w:r>
      <w:r>
        <w:rPr>
          <w:b/>
          <w:u w:val="single"/>
        </w:rPr>
        <w:t>2: Written Report</w:t>
      </w:r>
      <w:r w:rsidR="008A1372">
        <w:rPr>
          <w:b/>
          <w:u w:val="single"/>
        </w:rPr>
        <w:t xml:space="preserve"> (10 Marks)</w:t>
      </w:r>
    </w:p>
    <w:p w14:paraId="1607D08D" w14:textId="77777777" w:rsidR="008A1372" w:rsidRDefault="008A1372" w:rsidP="00EE7E7D">
      <w:r>
        <w:t>Develop your report on separate sheets provided. Your report is likely to be in the range of 250 – 300 words.</w:t>
      </w:r>
    </w:p>
    <w:p w14:paraId="44D86CDE" w14:textId="77777777" w:rsidR="008A1372" w:rsidRDefault="008A1372" w:rsidP="00EE7E7D">
      <w:r>
        <w:t>Your prototype site has been accepted by Harvey and it has been developed into a fully functional website. Before it goes online, Harvey would like a written report explaining further about online communities and hosting requirements in general.  He has asked to be briefed on the following;</w:t>
      </w:r>
    </w:p>
    <w:p w14:paraId="3DD54A9A" w14:textId="77777777" w:rsidR="008A1372" w:rsidRPr="008A1372" w:rsidRDefault="008A1372" w:rsidP="008A1372">
      <w:pPr>
        <w:pStyle w:val="ListParagraph"/>
        <w:autoSpaceDE w:val="0"/>
        <w:autoSpaceDN w:val="0"/>
        <w:adjustRightInd w:val="0"/>
        <w:spacing w:after="0" w:line="240" w:lineRule="auto"/>
        <w:rPr>
          <w:rFonts w:ascii="Calibri" w:hAnsi="Calibri" w:cs="Calibri"/>
          <w:color w:val="000000"/>
          <w:sz w:val="24"/>
          <w:szCs w:val="24"/>
        </w:rPr>
      </w:pPr>
    </w:p>
    <w:p w14:paraId="3A9BDA80" w14:textId="77777777" w:rsidR="008A1372" w:rsidRDefault="008A1372" w:rsidP="008A1372">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Justify</w:t>
      </w:r>
      <w:r w:rsidRPr="008A1372">
        <w:rPr>
          <w:rFonts w:ascii="Calibri" w:hAnsi="Calibri" w:cs="Calibri"/>
          <w:color w:val="000000"/>
        </w:rPr>
        <w:t xml:space="preserve"> how your prototype website suits th</w:t>
      </w:r>
      <w:r>
        <w:rPr>
          <w:rFonts w:ascii="Calibri" w:hAnsi="Calibri" w:cs="Calibri"/>
          <w:color w:val="000000"/>
        </w:rPr>
        <w:t>e needs of the online community ‘Happy Hikers’</w:t>
      </w:r>
      <w:r w:rsidRPr="008A1372">
        <w:rPr>
          <w:rFonts w:ascii="Calibri" w:hAnsi="Calibri" w:cs="Calibri"/>
          <w:color w:val="000000"/>
        </w:rPr>
        <w:t xml:space="preserve"> </w:t>
      </w:r>
      <w:r>
        <w:rPr>
          <w:rFonts w:ascii="Calibri" w:hAnsi="Calibri" w:cs="Calibri"/>
          <w:color w:val="000000"/>
        </w:rPr>
        <w:t>(5 marks)</w:t>
      </w:r>
    </w:p>
    <w:p w14:paraId="081A3134" w14:textId="77777777" w:rsidR="008A1372" w:rsidRPr="008A1372" w:rsidRDefault="008A1372" w:rsidP="008A1372">
      <w:pPr>
        <w:pStyle w:val="ListParagraph"/>
        <w:numPr>
          <w:ilvl w:val="0"/>
          <w:numId w:val="7"/>
        </w:numPr>
        <w:autoSpaceDE w:val="0"/>
        <w:autoSpaceDN w:val="0"/>
        <w:adjustRightInd w:val="0"/>
        <w:spacing w:after="0" w:line="240" w:lineRule="auto"/>
        <w:rPr>
          <w:rFonts w:ascii="Calibri" w:hAnsi="Calibri" w:cs="Calibri"/>
          <w:color w:val="000000"/>
        </w:rPr>
      </w:pPr>
      <w:r>
        <w:t>What hardware/software, communication links and online services are required in order to make the site work online (5 marks)</w:t>
      </w:r>
    </w:p>
    <w:p w14:paraId="6FDE3D0D" w14:textId="77777777" w:rsidR="008A1372" w:rsidRDefault="008A1372" w:rsidP="00EE7E7D"/>
    <w:p w14:paraId="3BD91F86" w14:textId="77777777" w:rsidR="008A1372" w:rsidRDefault="008A1372" w:rsidP="00EE7E7D"/>
    <w:p w14:paraId="139B1EA4" w14:textId="77777777" w:rsidR="008A1372" w:rsidRPr="008A1372" w:rsidRDefault="008A1372" w:rsidP="00EE7E7D"/>
    <w:p w14:paraId="40F32D94" w14:textId="77777777" w:rsidR="00EE7E7D" w:rsidRDefault="00EE7E7D" w:rsidP="00EE7E7D"/>
    <w:sectPr w:rsidR="00EE7E7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2C776" w14:textId="77777777" w:rsidR="007065E6" w:rsidRDefault="007065E6" w:rsidP="002F5FAA">
      <w:pPr>
        <w:spacing w:after="0" w:line="240" w:lineRule="auto"/>
      </w:pPr>
      <w:r>
        <w:separator/>
      </w:r>
    </w:p>
  </w:endnote>
  <w:endnote w:type="continuationSeparator" w:id="0">
    <w:p w14:paraId="67C4BFCC" w14:textId="77777777" w:rsidR="007065E6" w:rsidRDefault="007065E6" w:rsidP="002F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862DA" w14:textId="77777777" w:rsidR="007065E6" w:rsidRDefault="007065E6" w:rsidP="002F5FAA">
      <w:pPr>
        <w:spacing w:after="0" w:line="240" w:lineRule="auto"/>
      </w:pPr>
      <w:r>
        <w:separator/>
      </w:r>
    </w:p>
  </w:footnote>
  <w:footnote w:type="continuationSeparator" w:id="0">
    <w:p w14:paraId="77C03E4A" w14:textId="77777777" w:rsidR="007065E6" w:rsidRDefault="007065E6" w:rsidP="002F5FA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03"/>
      <w:gridCol w:w="1553"/>
    </w:tblGrid>
    <w:tr w:rsidR="002F5FAA" w14:paraId="241C10E9" w14:textId="77777777">
      <w:trPr>
        <w:trHeight w:val="288"/>
      </w:trPr>
      <w:sdt>
        <w:sdtPr>
          <w:rPr>
            <w:rFonts w:asciiTheme="majorHAnsi" w:eastAsiaTheme="majorEastAsia" w:hAnsiTheme="majorHAnsi" w:cstheme="majorBidi"/>
            <w:sz w:val="36"/>
            <w:szCs w:val="36"/>
          </w:rPr>
          <w:alias w:val="Title"/>
          <w:id w:val="77761602"/>
          <w:placeholder>
            <w:docPart w:val="2BC11F93611A4E00A2E8526B6C7A923C"/>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27F9EA94" w14:textId="77777777" w:rsidR="002F5FAA" w:rsidRDefault="002F5FAA" w:rsidP="002F5FAA">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VCE I.T Applications </w:t>
              </w:r>
            </w:p>
          </w:tc>
        </w:sdtContent>
      </w:sdt>
      <w:sdt>
        <w:sdtPr>
          <w:rPr>
            <w:rFonts w:asciiTheme="majorHAnsi" w:eastAsiaTheme="majorEastAsia" w:hAnsiTheme="majorHAnsi" w:cstheme="majorBidi"/>
            <w:b/>
            <w:bCs/>
            <w:color w:val="FF0000"/>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324F42E83A1F4C77A58E74BD3AC3AFF1"/>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14:paraId="39A90470" w14:textId="77777777" w:rsidR="002F5FAA" w:rsidRPr="00DF6122" w:rsidRDefault="002F5FAA" w:rsidP="002F5FAA">
              <w:pPr>
                <w:pStyle w:val="Header"/>
                <w:rPr>
                  <w:rFonts w:asciiTheme="majorHAnsi" w:eastAsiaTheme="majorEastAsia" w:hAnsiTheme="majorHAnsi" w:cstheme="majorBidi"/>
                  <w:b/>
                  <w:bCs/>
                  <w:color w:val="FF0000"/>
                  <w:sz w:val="36"/>
                  <w:szCs w:val="36"/>
                  <w14:numForm w14:val="oldStyle"/>
                </w:rPr>
              </w:pPr>
              <w:r w:rsidRPr="00DF6122">
                <w:rPr>
                  <w:rFonts w:asciiTheme="majorHAnsi" w:eastAsiaTheme="majorEastAsia" w:hAnsiTheme="majorHAnsi" w:cstheme="majorBidi"/>
                  <w:b/>
                  <w:bCs/>
                  <w:color w:val="FF0000"/>
                  <w:sz w:val="36"/>
                  <w:szCs w:val="36"/>
                  <w14:shadow w14:blurRad="50800" w14:dist="38100" w14:dir="2700000" w14:sx="100000" w14:sy="100000" w14:kx="0" w14:ky="0" w14:algn="tl">
                    <w14:srgbClr w14:val="000000">
                      <w14:alpha w14:val="60000"/>
                    </w14:srgbClr>
                  </w14:shadow>
                  <w14:numForm w14:val="oldStyle"/>
                </w:rPr>
                <w:t>U3AOS1</w:t>
              </w:r>
            </w:p>
          </w:tc>
        </w:sdtContent>
      </w:sdt>
    </w:tr>
  </w:tbl>
  <w:p w14:paraId="63C1746A" w14:textId="77777777" w:rsidR="002F5FAA" w:rsidRDefault="002F5FA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0BEF"/>
    <w:multiLevelType w:val="hybridMultilevel"/>
    <w:tmpl w:val="280EE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D2055BB"/>
    <w:multiLevelType w:val="hybridMultilevel"/>
    <w:tmpl w:val="94C27A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0140DE5"/>
    <w:multiLevelType w:val="hybridMultilevel"/>
    <w:tmpl w:val="7272E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513212E"/>
    <w:multiLevelType w:val="hybridMultilevel"/>
    <w:tmpl w:val="179AC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CC01993"/>
    <w:multiLevelType w:val="hybridMultilevel"/>
    <w:tmpl w:val="80B2B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3A524D8"/>
    <w:multiLevelType w:val="hybridMultilevel"/>
    <w:tmpl w:val="BB4CE5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7558064E"/>
    <w:multiLevelType w:val="hybridMultilevel"/>
    <w:tmpl w:val="342E5090"/>
    <w:lvl w:ilvl="0" w:tplc="0C09000F">
      <w:start w:val="1"/>
      <w:numFmt w:val="decimal"/>
      <w:lvlText w:val="%1."/>
      <w:lvlJc w:val="left"/>
      <w:pPr>
        <w:ind w:left="765" w:hanging="360"/>
      </w:pPr>
    </w:lvl>
    <w:lvl w:ilvl="1" w:tplc="0C090019">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num w:numId="1">
    <w:abstractNumId w:val="4"/>
  </w:num>
  <w:num w:numId="2">
    <w:abstractNumId w:val="0"/>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00"/>
    <w:rsid w:val="0007692D"/>
    <w:rsid w:val="00084205"/>
    <w:rsid w:val="000C3C8F"/>
    <w:rsid w:val="001D11DC"/>
    <w:rsid w:val="001E13BA"/>
    <w:rsid w:val="001E4ED0"/>
    <w:rsid w:val="002062EE"/>
    <w:rsid w:val="002B0FE5"/>
    <w:rsid w:val="002B36F1"/>
    <w:rsid w:val="002F5FAA"/>
    <w:rsid w:val="0032275D"/>
    <w:rsid w:val="003246DC"/>
    <w:rsid w:val="00335CC5"/>
    <w:rsid w:val="00354A76"/>
    <w:rsid w:val="003A14B9"/>
    <w:rsid w:val="003C51A0"/>
    <w:rsid w:val="003D3824"/>
    <w:rsid w:val="003E31E9"/>
    <w:rsid w:val="0041523C"/>
    <w:rsid w:val="004543D0"/>
    <w:rsid w:val="00471A5E"/>
    <w:rsid w:val="00472633"/>
    <w:rsid w:val="004A0B42"/>
    <w:rsid w:val="00560C1E"/>
    <w:rsid w:val="0062191A"/>
    <w:rsid w:val="006375BF"/>
    <w:rsid w:val="00687075"/>
    <w:rsid w:val="007065E6"/>
    <w:rsid w:val="00714EF0"/>
    <w:rsid w:val="007644E1"/>
    <w:rsid w:val="00770004"/>
    <w:rsid w:val="0078347A"/>
    <w:rsid w:val="00807C30"/>
    <w:rsid w:val="00837194"/>
    <w:rsid w:val="00840D33"/>
    <w:rsid w:val="00862B9B"/>
    <w:rsid w:val="008A1372"/>
    <w:rsid w:val="009F5E84"/>
    <w:rsid w:val="00A1338C"/>
    <w:rsid w:val="00A35631"/>
    <w:rsid w:val="00A433A2"/>
    <w:rsid w:val="00A91FF9"/>
    <w:rsid w:val="00A93287"/>
    <w:rsid w:val="00AC4950"/>
    <w:rsid w:val="00AD3AA6"/>
    <w:rsid w:val="00B15087"/>
    <w:rsid w:val="00B74810"/>
    <w:rsid w:val="00B90820"/>
    <w:rsid w:val="00BD01A6"/>
    <w:rsid w:val="00BE28C1"/>
    <w:rsid w:val="00C84A72"/>
    <w:rsid w:val="00D3703D"/>
    <w:rsid w:val="00D40554"/>
    <w:rsid w:val="00DD7C00"/>
    <w:rsid w:val="00DF6122"/>
    <w:rsid w:val="00E67216"/>
    <w:rsid w:val="00E86C31"/>
    <w:rsid w:val="00E950A3"/>
    <w:rsid w:val="00EE7E7D"/>
    <w:rsid w:val="00EF329B"/>
    <w:rsid w:val="00F034B1"/>
    <w:rsid w:val="00F0515D"/>
    <w:rsid w:val="00F133E3"/>
    <w:rsid w:val="00F6592D"/>
    <w:rsid w:val="00FC11A7"/>
    <w:rsid w:val="00FD2538"/>
    <w:rsid w:val="00FE7E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B4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7C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7C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C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7C0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D7C00"/>
    <w:pPr>
      <w:ind w:left="720"/>
      <w:contextualSpacing/>
    </w:pPr>
  </w:style>
  <w:style w:type="table" w:styleId="TableGrid">
    <w:name w:val="Table Grid"/>
    <w:basedOn w:val="TableNormal"/>
    <w:uiPriority w:val="59"/>
    <w:rsid w:val="00DD7C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2275D"/>
    <w:rPr>
      <w:color w:val="0000FF" w:themeColor="hyperlink"/>
      <w:u w:val="single"/>
    </w:rPr>
  </w:style>
  <w:style w:type="paragraph" w:customStyle="1" w:styleId="Default">
    <w:name w:val="Default"/>
    <w:rsid w:val="000C3C8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F5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FAA"/>
  </w:style>
  <w:style w:type="paragraph" w:styleId="Footer">
    <w:name w:val="footer"/>
    <w:basedOn w:val="Normal"/>
    <w:link w:val="FooterChar"/>
    <w:uiPriority w:val="99"/>
    <w:unhideWhenUsed/>
    <w:rsid w:val="002F5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FAA"/>
  </w:style>
  <w:style w:type="paragraph" w:styleId="BalloonText">
    <w:name w:val="Balloon Text"/>
    <w:basedOn w:val="Normal"/>
    <w:link w:val="BalloonTextChar"/>
    <w:uiPriority w:val="99"/>
    <w:semiHidden/>
    <w:unhideWhenUsed/>
    <w:rsid w:val="002F5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FA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7C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7C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C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7C0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D7C00"/>
    <w:pPr>
      <w:ind w:left="720"/>
      <w:contextualSpacing/>
    </w:pPr>
  </w:style>
  <w:style w:type="table" w:styleId="TableGrid">
    <w:name w:val="Table Grid"/>
    <w:basedOn w:val="TableNormal"/>
    <w:uiPriority w:val="59"/>
    <w:rsid w:val="00DD7C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2275D"/>
    <w:rPr>
      <w:color w:val="0000FF" w:themeColor="hyperlink"/>
      <w:u w:val="single"/>
    </w:rPr>
  </w:style>
  <w:style w:type="paragraph" w:customStyle="1" w:styleId="Default">
    <w:name w:val="Default"/>
    <w:rsid w:val="000C3C8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F5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FAA"/>
  </w:style>
  <w:style w:type="paragraph" w:styleId="Footer">
    <w:name w:val="footer"/>
    <w:basedOn w:val="Normal"/>
    <w:link w:val="FooterChar"/>
    <w:uiPriority w:val="99"/>
    <w:unhideWhenUsed/>
    <w:rsid w:val="002F5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FAA"/>
  </w:style>
  <w:style w:type="paragraph" w:styleId="BalloonText">
    <w:name w:val="Balloon Text"/>
    <w:basedOn w:val="Normal"/>
    <w:link w:val="BalloonTextChar"/>
    <w:uiPriority w:val="99"/>
    <w:semiHidden/>
    <w:unhideWhenUsed/>
    <w:rsid w:val="002F5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05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C11F93611A4E00A2E8526B6C7A923C"/>
        <w:category>
          <w:name w:val="General"/>
          <w:gallery w:val="placeholder"/>
        </w:category>
        <w:types>
          <w:type w:val="bbPlcHdr"/>
        </w:types>
        <w:behaviors>
          <w:behavior w:val="content"/>
        </w:behaviors>
        <w:guid w:val="{894EFF83-2E45-4D0A-A2CE-005A91AE2965}"/>
      </w:docPartPr>
      <w:docPartBody>
        <w:p w:rsidR="006D21E4" w:rsidRDefault="002D47EE" w:rsidP="002D47EE">
          <w:pPr>
            <w:pStyle w:val="2BC11F93611A4E00A2E8526B6C7A923C"/>
          </w:pPr>
          <w:r>
            <w:rPr>
              <w:rFonts w:asciiTheme="majorHAnsi" w:eastAsiaTheme="majorEastAsia" w:hAnsiTheme="majorHAnsi" w:cstheme="majorBidi"/>
              <w:sz w:val="36"/>
              <w:szCs w:val="36"/>
            </w:rPr>
            <w:t>[Type the document title]</w:t>
          </w:r>
        </w:p>
      </w:docPartBody>
    </w:docPart>
    <w:docPart>
      <w:docPartPr>
        <w:name w:val="324F42E83A1F4C77A58E74BD3AC3AFF1"/>
        <w:category>
          <w:name w:val="General"/>
          <w:gallery w:val="placeholder"/>
        </w:category>
        <w:types>
          <w:type w:val="bbPlcHdr"/>
        </w:types>
        <w:behaviors>
          <w:behavior w:val="content"/>
        </w:behaviors>
        <w:guid w:val="{9434C62B-E07B-4CE5-86D9-8480000E4E6A}"/>
      </w:docPartPr>
      <w:docPartBody>
        <w:p w:rsidR="006D21E4" w:rsidRDefault="002D47EE" w:rsidP="002D47EE">
          <w:pPr>
            <w:pStyle w:val="324F42E83A1F4C77A58E74BD3AC3AFF1"/>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7EE"/>
    <w:rsid w:val="002D47EE"/>
    <w:rsid w:val="004B1024"/>
    <w:rsid w:val="00597B7D"/>
    <w:rsid w:val="006D21E4"/>
    <w:rsid w:val="008951CF"/>
    <w:rsid w:val="00B70E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C11F93611A4E00A2E8526B6C7A923C">
    <w:name w:val="2BC11F93611A4E00A2E8526B6C7A923C"/>
    <w:rsid w:val="002D47EE"/>
  </w:style>
  <w:style w:type="paragraph" w:customStyle="1" w:styleId="324F42E83A1F4C77A58E74BD3AC3AFF1">
    <w:name w:val="324F42E83A1F4C77A58E74BD3AC3AFF1"/>
    <w:rsid w:val="002D47E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C11F93611A4E00A2E8526B6C7A923C">
    <w:name w:val="2BC11F93611A4E00A2E8526B6C7A923C"/>
    <w:rsid w:val="002D47EE"/>
  </w:style>
  <w:style w:type="paragraph" w:customStyle="1" w:styleId="324F42E83A1F4C77A58E74BD3AC3AFF1">
    <w:name w:val="324F42E83A1F4C77A58E74BD3AC3AFF1"/>
    <w:rsid w:val="002D47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U3AOS1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874</Words>
  <Characters>4983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VCE I.T Applications </vt:lpstr>
    </vt:vector>
  </TitlesOfParts>
  <Company>DEECD</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I.T Applications </dc:title>
  <dc:creator>Jarrod Robinson</dc:creator>
  <cp:lastModifiedBy>Jarrod Robinson</cp:lastModifiedBy>
  <cp:revision>68</cp:revision>
  <cp:lastPrinted>2012-03-07T05:37:00Z</cp:lastPrinted>
  <dcterms:created xsi:type="dcterms:W3CDTF">2012-03-02T04:11:00Z</dcterms:created>
  <dcterms:modified xsi:type="dcterms:W3CDTF">2013-03-07T22:11:00Z</dcterms:modified>
</cp:coreProperties>
</file>