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B3" w:rsidRPr="002F5948" w:rsidRDefault="00E31EE5" w:rsidP="00CD12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5948">
        <w:rPr>
          <w:rFonts w:ascii="Times New Roman" w:hAnsi="Times New Roman" w:cs="Times New Roman"/>
          <w:b/>
          <w:sz w:val="24"/>
          <w:szCs w:val="24"/>
        </w:rPr>
        <w:t>Presentation titles for T</w:t>
      </w:r>
      <w:r w:rsidR="00285EE5">
        <w:rPr>
          <w:rFonts w:ascii="Times New Roman" w:hAnsi="Times New Roman" w:cs="Times New Roman"/>
          <w:b/>
          <w:sz w:val="24"/>
          <w:szCs w:val="24"/>
        </w:rPr>
        <w:t xml:space="preserve">echnology </w:t>
      </w:r>
      <w:r w:rsidRPr="002F5948">
        <w:rPr>
          <w:rFonts w:ascii="Times New Roman" w:hAnsi="Times New Roman" w:cs="Times New Roman"/>
          <w:b/>
          <w:sz w:val="24"/>
          <w:szCs w:val="24"/>
        </w:rPr>
        <w:t>E</w:t>
      </w:r>
      <w:r w:rsidR="00285EE5">
        <w:rPr>
          <w:rFonts w:ascii="Times New Roman" w:hAnsi="Times New Roman" w:cs="Times New Roman"/>
          <w:b/>
          <w:sz w:val="24"/>
          <w:szCs w:val="24"/>
        </w:rPr>
        <w:t xml:space="preserve">ducation </w:t>
      </w:r>
      <w:r w:rsidRPr="002F5948">
        <w:rPr>
          <w:rFonts w:ascii="Times New Roman" w:hAnsi="Times New Roman" w:cs="Times New Roman"/>
          <w:b/>
          <w:sz w:val="24"/>
          <w:szCs w:val="24"/>
        </w:rPr>
        <w:t>R</w:t>
      </w:r>
      <w:r w:rsidR="00285EE5">
        <w:rPr>
          <w:rFonts w:ascii="Times New Roman" w:hAnsi="Times New Roman" w:cs="Times New Roman"/>
          <w:b/>
          <w:sz w:val="24"/>
          <w:szCs w:val="24"/>
        </w:rPr>
        <w:t xml:space="preserve">esearch </w:t>
      </w:r>
      <w:proofErr w:type="gramStart"/>
      <w:r w:rsidRPr="002F5948">
        <w:rPr>
          <w:rFonts w:ascii="Times New Roman" w:hAnsi="Times New Roman" w:cs="Times New Roman"/>
          <w:b/>
          <w:sz w:val="24"/>
          <w:szCs w:val="24"/>
        </w:rPr>
        <w:t>C</w:t>
      </w:r>
      <w:r w:rsidR="00285EE5">
        <w:rPr>
          <w:rFonts w:ascii="Times New Roman" w:hAnsi="Times New Roman" w:cs="Times New Roman"/>
          <w:b/>
          <w:sz w:val="24"/>
          <w:szCs w:val="24"/>
        </w:rPr>
        <w:t xml:space="preserve">onference </w:t>
      </w:r>
      <w:r w:rsidRPr="002F5948">
        <w:rPr>
          <w:rFonts w:ascii="Times New Roman" w:hAnsi="Times New Roman" w:cs="Times New Roman"/>
          <w:b/>
          <w:sz w:val="24"/>
          <w:szCs w:val="24"/>
        </w:rPr>
        <w:t xml:space="preserve"> 2012</w:t>
      </w:r>
      <w:proofErr w:type="gramEnd"/>
      <w:r w:rsidRPr="002F59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EE5">
        <w:rPr>
          <w:rFonts w:ascii="Times New Roman" w:hAnsi="Times New Roman" w:cs="Times New Roman"/>
          <w:b/>
          <w:sz w:val="24"/>
          <w:szCs w:val="24"/>
        </w:rPr>
        <w:t>(TERC)</w:t>
      </w:r>
    </w:p>
    <w:tbl>
      <w:tblPr>
        <w:tblStyle w:val="TableGrid"/>
        <w:tblW w:w="15168" w:type="dxa"/>
        <w:tblInd w:w="-601" w:type="dxa"/>
        <w:tblLook w:val="04A0"/>
      </w:tblPr>
      <w:tblGrid>
        <w:gridCol w:w="3686"/>
        <w:gridCol w:w="1689"/>
        <w:gridCol w:w="9793"/>
      </w:tblGrid>
      <w:tr w:rsidR="00321646" w:rsidRPr="00AA7C4D" w:rsidTr="00285EE5">
        <w:tc>
          <w:tcPr>
            <w:tcW w:w="3686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Author/s</w:t>
            </w: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Country</w:t>
            </w:r>
          </w:p>
        </w:tc>
        <w:tc>
          <w:tcPr>
            <w:tcW w:w="9793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Adnan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 xml:space="preserve"> Ahmad et al</w:t>
            </w: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Malaysia</w:t>
            </w:r>
          </w:p>
        </w:tc>
        <w:tc>
          <w:tcPr>
            <w:tcW w:w="9793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Vocational teaching method: teaching preferences in</w:t>
            </w:r>
          </w:p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Practical task for automotive education</w:t>
            </w: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Asnul</w:t>
            </w:r>
            <w:proofErr w:type="spellEnd"/>
            <w:r w:rsidRPr="00AA7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Dahar</w:t>
            </w:r>
            <w:proofErr w:type="spellEnd"/>
            <w:r w:rsidRPr="00AA7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Minghat</w:t>
            </w:r>
            <w:proofErr w:type="spellEnd"/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, et al</w:t>
            </w:r>
          </w:p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Malaysia</w:t>
            </w:r>
          </w:p>
        </w:tc>
        <w:tc>
          <w:tcPr>
            <w:tcW w:w="9793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Development of indicators and sustai</w:t>
            </w:r>
            <w:r w:rsidR="00115CE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bility measur</w:t>
            </w:r>
            <w:r w:rsidR="00115CE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ment model for vo</w:t>
            </w: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cational subjects (</w:t>
            </w:r>
            <w:proofErr w:type="spellStart"/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Pr="00AA7C4D">
              <w:rPr>
                <w:rFonts w:ascii="Times New Roman" w:hAnsi="Times New Roman" w:cs="Times New Roman"/>
                <w:sz w:val="24"/>
                <w:szCs w:val="24"/>
              </w:rPr>
              <w:t xml:space="preserve">) in daily schools </w:t>
            </w: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 xml:space="preserve">Bain , Jennifer </w:t>
            </w: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  <w:tc>
          <w:tcPr>
            <w:tcW w:w="9793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Negotiating the Vacuum: Constructing and Applying Assessment Criteria to Focus Design Learning</w:t>
            </w: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Barlex</w:t>
            </w:r>
            <w:proofErr w:type="spellEnd"/>
            <w:r w:rsidRPr="00AA7C4D">
              <w:rPr>
                <w:rFonts w:ascii="Times New Roman" w:hAnsi="Times New Roman" w:cs="Times New Roman"/>
                <w:sz w:val="24"/>
                <w:szCs w:val="24"/>
              </w:rPr>
              <w:t xml:space="preserve"> , David et al</w:t>
            </w: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  <w:tc>
          <w:tcPr>
            <w:tcW w:w="9793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Engaging trainee teachers of science and design &amp; technology in cross curricula collaboration – a case study</w:t>
            </w: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 xml:space="preserve">Barlow,  John </w:t>
            </w: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  <w:tc>
          <w:tcPr>
            <w:tcW w:w="9793" w:type="dxa"/>
          </w:tcPr>
          <w:p w:rsidR="00321646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Some thoughts on the diseconomy of the NSW technology education curriculum</w:t>
            </w:r>
          </w:p>
          <w:p w:rsidR="00285EE5" w:rsidRPr="00AA7C4D" w:rsidRDefault="00285EE5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 xml:space="preserve">Benson , Clare </w:t>
            </w: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  <w:tc>
          <w:tcPr>
            <w:tcW w:w="9793" w:type="dxa"/>
          </w:tcPr>
          <w:p w:rsidR="00321646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Conformity or diversity: developing creativity in Design and Technology in the Early Years</w:t>
            </w:r>
          </w:p>
          <w:p w:rsidR="00285EE5" w:rsidRPr="00AA7C4D" w:rsidRDefault="00285EE5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A7C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Björkholm</w:t>
            </w:r>
            <w:proofErr w:type="spellEnd"/>
            <w:r w:rsidRPr="00AA7C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, Eva &amp; </w:t>
            </w:r>
            <w:proofErr w:type="spellStart"/>
            <w:r w:rsidRPr="00AA7C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Hultén</w:t>
            </w:r>
            <w:proofErr w:type="spellEnd"/>
            <w:r w:rsidRPr="00AA7C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Magnus</w:t>
            </w: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Sweden</w:t>
            </w:r>
          </w:p>
        </w:tc>
        <w:tc>
          <w:tcPr>
            <w:tcW w:w="9793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Developing the practice of technology education: reflections on an action research case study made in Swedish primary education</w:t>
            </w: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Brown, Mike</w:t>
            </w: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  <w:tc>
          <w:tcPr>
            <w:tcW w:w="9793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Innovation and excellence in the teaching and learning of design in Victorian senior secondary schools</w:t>
            </w: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2A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eastAsia="Calibri" w:hAnsi="Times New Roman" w:cs="Times New Roman"/>
                <w:sz w:val="24"/>
                <w:szCs w:val="24"/>
              </w:rPr>
              <w:t>Campbell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A7C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Coral &amp; </w:t>
            </w:r>
            <w:proofErr w:type="spellStart"/>
            <w:r w:rsidRPr="00AA7C4D">
              <w:rPr>
                <w:rFonts w:ascii="Times New Roman" w:eastAsia="Calibri" w:hAnsi="Times New Roman" w:cs="Times New Roman"/>
                <w:sz w:val="24"/>
                <w:szCs w:val="24"/>
              </w:rPr>
              <w:t>Jobling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A7C4D">
              <w:rPr>
                <w:rFonts w:ascii="Times New Roman" w:eastAsia="Calibri" w:hAnsi="Times New Roman" w:cs="Times New Roman"/>
                <w:sz w:val="24"/>
                <w:szCs w:val="24"/>
              </w:rPr>
              <w:t>Wendy</w:t>
            </w: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  <w:tc>
          <w:tcPr>
            <w:tcW w:w="9793" w:type="dxa"/>
          </w:tcPr>
          <w:p w:rsidR="00321646" w:rsidRDefault="00321646" w:rsidP="00AA7C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eastAsia="Calibri" w:hAnsi="Times New Roman" w:cs="Times New Roman"/>
                <w:sz w:val="24"/>
                <w:szCs w:val="24"/>
              </w:rPr>
              <w:t>Integrating technology and science– an opportunity missed</w:t>
            </w:r>
          </w:p>
          <w:p w:rsidR="00285EE5" w:rsidRPr="00AA7C4D" w:rsidRDefault="00285EE5" w:rsidP="00AA7C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Compton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7C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Vicki,</w:t>
            </w:r>
            <w:r w:rsidRPr="00AA7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</w:t>
            </w:r>
            <w:proofErr w:type="spellEnd"/>
            <w:r w:rsidRPr="00AA7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</w:t>
            </w: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NZ</w:t>
            </w:r>
          </w:p>
        </w:tc>
        <w:tc>
          <w:tcPr>
            <w:tcW w:w="9793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AA7C4D">
              <w:rPr>
                <w:rFonts w:ascii="Times New Roman" w:eastAsia="Calibri" w:hAnsi="Times New Roman" w:cs="Times New Roman"/>
                <w:sz w:val="24"/>
                <w:szCs w:val="24"/>
              </w:rPr>
              <w:t>Student Understanding of the Relationship between Fitness for Purpose and Good Design: Does it matter for technological literacy?</w:t>
            </w: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Edwards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 xml:space="preserve">Richard </w:t>
            </w:r>
          </w:p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  <w:tc>
          <w:tcPr>
            <w:tcW w:w="9793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E-portfolios and the assessment of student learning in collaborative group technology projects</w:t>
            </w: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AA7C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eastAsia="Calibri" w:hAnsi="Times New Roman" w:cs="Times New Roman"/>
                <w:sz w:val="24"/>
                <w:szCs w:val="24"/>
              </w:rPr>
              <w:t>Endo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A7C4D">
              <w:rPr>
                <w:rFonts w:ascii="Times New Roman" w:eastAsia="Calibri" w:hAnsi="Times New Roman" w:cs="Times New Roman"/>
                <w:sz w:val="24"/>
                <w:szCs w:val="24"/>
              </w:rPr>
              <w:t>Shinichi, Matsuda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21646" w:rsidRPr="00AA7C4D" w:rsidRDefault="00321646" w:rsidP="002A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C4D">
              <w:rPr>
                <w:rFonts w:ascii="Times New Roman" w:eastAsia="Calibri" w:hAnsi="Times New Roman" w:cs="Times New Roman"/>
                <w:sz w:val="24"/>
                <w:szCs w:val="24"/>
              </w:rPr>
              <w:t>Toshiki</w:t>
            </w:r>
            <w:proofErr w:type="spellEnd"/>
            <w:r w:rsidRPr="00AA7C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</w:tc>
        <w:tc>
          <w:tcPr>
            <w:tcW w:w="9793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C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Development of instructional material on Engineers’ Moral Education for high school students: Introducing “Science and Technology Communication” as the setting </w:t>
            </w: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2A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Fujita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Shinichi</w:t>
            </w:r>
            <w:r w:rsidRPr="00AA7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</w:tc>
        <w:tc>
          <w:tcPr>
            <w:tcW w:w="9793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 Development of an Educational Compact Computer for </w:t>
            </w:r>
          </w:p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the Programming Learning</w:t>
            </w: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Gill, Lincoln</w:t>
            </w: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  <w:tc>
          <w:tcPr>
            <w:tcW w:w="9793" w:type="dxa"/>
          </w:tcPr>
          <w:p w:rsidR="00321646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TPCK: what happens when the ‘T’ is also the ‘C’?</w:t>
            </w:r>
          </w:p>
          <w:p w:rsidR="00285EE5" w:rsidRPr="00AA7C4D" w:rsidRDefault="00285EE5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Goodwin, Nigel</w:t>
            </w: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  <w:tc>
          <w:tcPr>
            <w:tcW w:w="9793" w:type="dxa"/>
          </w:tcPr>
          <w:p w:rsidR="00321646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Developing flexible, adaptable and self-regulated learners in the technology classroom?</w:t>
            </w:r>
          </w:p>
          <w:p w:rsidR="00285EE5" w:rsidRPr="00AA7C4D" w:rsidRDefault="00285EE5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Gumbo, </w:t>
            </w:r>
            <w:proofErr w:type="spellStart"/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Mishack</w:t>
            </w:r>
            <w:proofErr w:type="spellEnd"/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South Africa</w:t>
            </w:r>
          </w:p>
        </w:tc>
        <w:tc>
          <w:tcPr>
            <w:tcW w:w="9793" w:type="dxa"/>
          </w:tcPr>
          <w:p w:rsidR="00321646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A bumpy ride: curriculum change and its impact on tech</w:t>
            </w:r>
            <w:r w:rsidR="00285EE5">
              <w:rPr>
                <w:rFonts w:ascii="Times New Roman" w:hAnsi="Times New Roman" w:cs="Times New Roman"/>
                <w:sz w:val="24"/>
                <w:szCs w:val="24"/>
              </w:rPr>
              <w:t>nology education in S</w:t>
            </w: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 xml:space="preserve">outh </w:t>
            </w:r>
            <w:r w:rsidR="00285EE5">
              <w:rPr>
                <w:rFonts w:ascii="Times New Roman" w:hAnsi="Times New Roman" w:cs="Times New Roman"/>
                <w:sz w:val="24"/>
                <w:szCs w:val="24"/>
              </w:rPr>
              <w:t>Africa</w:t>
            </w:r>
          </w:p>
          <w:p w:rsidR="00285EE5" w:rsidRPr="00AA7C4D" w:rsidRDefault="00285EE5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2A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Hallström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 xml:space="preserve">Jonas </w:t>
            </w: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Sweden</w:t>
            </w:r>
          </w:p>
        </w:tc>
        <w:tc>
          <w:tcPr>
            <w:tcW w:w="9793" w:type="dxa"/>
          </w:tcPr>
          <w:p w:rsidR="00321646" w:rsidRDefault="00321646" w:rsidP="00AA7C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Long and Winding Road: Dealing with Technological Change in Technology Education</w:t>
            </w:r>
          </w:p>
          <w:p w:rsidR="00285EE5" w:rsidRPr="00AA7C4D" w:rsidRDefault="00285EE5" w:rsidP="00AA7C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2A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Hardy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 xml:space="preserve">Alison </w:t>
            </w: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  <w:tc>
          <w:tcPr>
            <w:tcW w:w="9793" w:type="dxa"/>
          </w:tcPr>
          <w:p w:rsidR="00285EE5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Developing a framework for training design and technology teachers</w:t>
            </w:r>
          </w:p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2A47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7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Harfield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Steve </w:t>
            </w: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B14">
              <w:rPr>
                <w:rFonts w:ascii="Times New Roman" w:hAnsi="Times New Roman" w:cs="Times New Roman"/>
                <w:sz w:val="24"/>
                <w:szCs w:val="24"/>
              </w:rPr>
              <w:t>NZ</w:t>
            </w:r>
          </w:p>
        </w:tc>
        <w:tc>
          <w:tcPr>
            <w:tcW w:w="9793" w:type="dxa"/>
          </w:tcPr>
          <w:p w:rsidR="00285EE5" w:rsidRDefault="00321646" w:rsidP="00AA7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Controls behind the scenes: On position, ideology, and expectations</w:t>
            </w:r>
          </w:p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Harfield</w:t>
            </w:r>
            <w:proofErr w:type="spellEnd"/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, Steve</w:t>
            </w: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B14">
              <w:rPr>
                <w:rFonts w:ascii="Times New Roman" w:hAnsi="Times New Roman" w:cs="Times New Roman"/>
                <w:sz w:val="24"/>
                <w:szCs w:val="24"/>
              </w:rPr>
              <w:t>NZ</w:t>
            </w:r>
          </w:p>
        </w:tc>
        <w:tc>
          <w:tcPr>
            <w:tcW w:w="9793" w:type="dxa"/>
          </w:tcPr>
          <w:p w:rsidR="00321646" w:rsidRDefault="00321646" w:rsidP="00AA7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 problems, satisficing solutions, and the designer as formalizing agent</w:t>
            </w:r>
          </w:p>
          <w:p w:rsidR="00285EE5" w:rsidRPr="00AA7C4D" w:rsidRDefault="00285EE5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2A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C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Hartell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A7C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Eva </w:t>
            </w: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Sweden</w:t>
            </w:r>
          </w:p>
        </w:tc>
        <w:tc>
          <w:tcPr>
            <w:tcW w:w="9793" w:type="dxa"/>
          </w:tcPr>
          <w:p w:rsidR="00321646" w:rsidRDefault="00321646" w:rsidP="00AA7C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GPS-</w:t>
            </w:r>
            <w:r w:rsidRPr="00AA7C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PERFORMANCE IN TECHNOLOGY EDUCATION part II</w:t>
            </w:r>
          </w:p>
          <w:p w:rsidR="00285EE5" w:rsidRPr="00AA7C4D" w:rsidRDefault="00285EE5" w:rsidP="00AA7C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2A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Harwood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Cliff, et al</w:t>
            </w: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NZ</w:t>
            </w:r>
          </w:p>
        </w:tc>
        <w:tc>
          <w:tcPr>
            <w:tcW w:w="9793" w:type="dxa"/>
          </w:tcPr>
          <w:p w:rsidR="00321646" w:rsidRDefault="00321646" w:rsidP="00AA7C4D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*</w:t>
            </w:r>
            <w:r w:rsidRPr="00AA7C4D">
              <w:rPr>
                <w:rFonts w:ascii="Times New Roman" w:eastAsia="Times" w:hAnsi="Times New Roman" w:cs="Times New Roman"/>
                <w:sz w:val="24"/>
                <w:szCs w:val="24"/>
              </w:rPr>
              <w:t>Student Decision Making in Technology: its impact on student technological practice</w:t>
            </w:r>
          </w:p>
          <w:p w:rsidR="00285EE5" w:rsidRPr="00AA7C4D" w:rsidRDefault="00285EE5" w:rsidP="00AA7C4D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2A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Ingerman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A7C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Åke</w:t>
            </w:r>
            <w:proofErr w:type="spellEnd"/>
            <w:r w:rsidRPr="00AA7C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&amp; </w:t>
            </w:r>
            <w:proofErr w:type="spellStart"/>
            <w:r w:rsidRPr="00AA7C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Svensson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AA7C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Maria</w:t>
            </w: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Sweden</w:t>
            </w:r>
          </w:p>
        </w:tc>
        <w:tc>
          <w:tcPr>
            <w:tcW w:w="9793" w:type="dxa"/>
          </w:tcPr>
          <w:p w:rsidR="00321646" w:rsidRDefault="00321646" w:rsidP="00AA7C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research design for investigating necessary conditions for learning technological systems</w:t>
            </w:r>
          </w:p>
          <w:p w:rsidR="00285EE5" w:rsidRPr="00AA7C4D" w:rsidRDefault="00285EE5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646" w:rsidRPr="00AA7C4D" w:rsidTr="00285EE5">
        <w:tc>
          <w:tcPr>
            <w:tcW w:w="3686" w:type="dxa"/>
          </w:tcPr>
          <w:p w:rsidR="00321646" w:rsidRPr="002A4798" w:rsidRDefault="00321646" w:rsidP="002A4798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AA7C4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Kamin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, </w:t>
            </w:r>
            <w:r w:rsidRPr="00AA7C4D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Yusri Bin</w:t>
            </w:r>
            <w:r w:rsidRPr="00AA7C4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 &amp;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A7C4D">
              <w:rPr>
                <w:rFonts w:ascii="Times New Roman" w:eastAsia="Calibri" w:hAnsi="Times New Roman" w:cs="Times New Roman"/>
                <w:sz w:val="24"/>
                <w:szCs w:val="24"/>
              </w:rPr>
              <w:t>Cartledge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AA7C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Damon </w:t>
            </w: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  <w:tc>
          <w:tcPr>
            <w:tcW w:w="9793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eastAsia="Calibri" w:hAnsi="Times New Roman" w:cs="Times New Roman"/>
                <w:sz w:val="24"/>
                <w:szCs w:val="24"/>
              </w:rPr>
              <w:t>TAFE in Australia and Community Colleges in Malaysia Compared: How are students prepared for the workplace in Mechanical Engineering (Automotive)</w:t>
            </w:r>
            <w:proofErr w:type="gramStart"/>
            <w:r w:rsidRPr="00AA7C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2A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Kim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Moon-Jong, et al</w:t>
            </w: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South Korea</w:t>
            </w:r>
          </w:p>
        </w:tc>
        <w:tc>
          <w:tcPr>
            <w:tcW w:w="9793" w:type="dxa"/>
          </w:tcPr>
          <w:p w:rsidR="00321646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STEAM Program</w:t>
            </w: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 xml:space="preserve"> Development for Technology Teacher at Middle School Level in Korea</w:t>
            </w:r>
          </w:p>
          <w:p w:rsidR="00285EE5" w:rsidRPr="00AA7C4D" w:rsidRDefault="00285EE5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AA7C4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AA7C4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Kitainge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Kisilu</w:t>
            </w:r>
            <w:proofErr w:type="spellEnd"/>
            <w:r w:rsidRPr="00AA7C4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Kenya</w:t>
            </w:r>
          </w:p>
        </w:tc>
        <w:tc>
          <w:tcPr>
            <w:tcW w:w="9793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AA7C4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Trends and Challenges in Technology and Innovation in Kenya: An analysis of final year students’ Projects</w:t>
            </w: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2A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C4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Kitainge</w:t>
            </w:r>
            <w:proofErr w:type="spellEnd"/>
            <w:r w:rsidRPr="00AA7C4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A7C4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Kisilu</w:t>
            </w:r>
            <w:proofErr w:type="spellEnd"/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Kenya</w:t>
            </w:r>
          </w:p>
        </w:tc>
        <w:tc>
          <w:tcPr>
            <w:tcW w:w="9793" w:type="dxa"/>
          </w:tcPr>
          <w:p w:rsidR="00321646" w:rsidRDefault="00321646" w:rsidP="00AA7C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A7C4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Evaluation of Master’s Program in Technology Education at </w:t>
            </w:r>
            <w:proofErr w:type="spellStart"/>
            <w:r w:rsidRPr="00AA7C4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Moi</w:t>
            </w:r>
            <w:proofErr w:type="spellEnd"/>
            <w:r w:rsidRPr="00AA7C4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University in Kenya </w:t>
            </w:r>
          </w:p>
          <w:p w:rsidR="00285EE5" w:rsidRPr="00AA7C4D" w:rsidRDefault="00285EE5" w:rsidP="00AA7C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2A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Klieve</w:t>
            </w:r>
            <w:proofErr w:type="spellEnd"/>
            <w:r w:rsidRPr="00AA7C4D">
              <w:rPr>
                <w:rFonts w:ascii="Times New Roman" w:hAnsi="Times New Roman" w:cs="Times New Roman"/>
                <w:sz w:val="24"/>
                <w:szCs w:val="24"/>
              </w:rPr>
              <w:t xml:space="preserve"> Helen &amp; Middleton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Howard</w:t>
            </w: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  <w:tc>
          <w:tcPr>
            <w:tcW w:w="9793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The utility of mixed-methods research for exploring complex educational interactions.</w:t>
            </w: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Knopke</w:t>
            </w:r>
            <w:proofErr w:type="spellEnd"/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, Vicki</w:t>
            </w: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  <w:tc>
          <w:tcPr>
            <w:tcW w:w="9793" w:type="dxa"/>
          </w:tcPr>
          <w:p w:rsidR="00321646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Gender and Techn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ology Education: some theoretic</w:t>
            </w: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al implications.</w:t>
            </w:r>
          </w:p>
          <w:p w:rsidR="00285EE5" w:rsidRPr="00AA7C4D" w:rsidRDefault="00285EE5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646" w:rsidRPr="00AA7C4D" w:rsidTr="00285EE5">
        <w:tc>
          <w:tcPr>
            <w:tcW w:w="3686" w:type="dxa"/>
          </w:tcPr>
          <w:p w:rsidR="00321646" w:rsidRPr="00285EE5" w:rsidRDefault="00321646" w:rsidP="00AA7C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7C4D">
              <w:rPr>
                <w:rFonts w:ascii="Times New Roman" w:eastAsia="Calibri" w:hAnsi="Times New Roman" w:cs="Times New Roman"/>
                <w:sz w:val="24"/>
                <w:szCs w:val="24"/>
              </w:rPr>
              <w:t>Kokotovich</w:t>
            </w:r>
            <w:proofErr w:type="spellEnd"/>
            <w:r w:rsidRPr="00AA7C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4D">
              <w:rPr>
                <w:rFonts w:ascii="Times New Roman" w:eastAsia="Calibri" w:hAnsi="Times New Roman" w:cs="Times New Roman"/>
                <w:sz w:val="24"/>
                <w:szCs w:val="24"/>
              </w:rPr>
              <w:t>Vasilije</w:t>
            </w:r>
            <w:proofErr w:type="spellEnd"/>
            <w:r w:rsidRPr="00AA7C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&amp;</w:t>
            </w:r>
            <w:r w:rsidRPr="00AA7C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Walden Roderick </w:t>
            </w: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  <w:tc>
          <w:tcPr>
            <w:tcW w:w="9793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eastAsia="Calibri" w:hAnsi="Times New Roman" w:cs="Times New Roman"/>
                <w:sz w:val="24"/>
                <w:szCs w:val="24"/>
              </w:rPr>
              <w:t>Supporting Student Learning in Relation to Entrepreneurial Innovation in Self-initiated Industrial Design Major Projects</w:t>
            </w: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2A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C4D">
              <w:rPr>
                <w:rFonts w:ascii="Times New Roman" w:eastAsia="Calibri" w:hAnsi="Times New Roman" w:cs="Times New Roman"/>
                <w:sz w:val="24"/>
                <w:szCs w:val="24"/>
              </w:rPr>
              <w:t>Kokotovich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7C4D">
              <w:rPr>
                <w:rFonts w:ascii="Times New Roman" w:eastAsia="Calibri" w:hAnsi="Times New Roman" w:cs="Times New Roman"/>
                <w:sz w:val="24"/>
                <w:szCs w:val="24"/>
              </w:rPr>
              <w:t>Vasilije</w:t>
            </w:r>
            <w:proofErr w:type="spellEnd"/>
            <w:r w:rsidRPr="00AA7C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  <w:tc>
          <w:tcPr>
            <w:tcW w:w="9793" w:type="dxa"/>
          </w:tcPr>
          <w:p w:rsidR="00321646" w:rsidRDefault="00321646" w:rsidP="00AA7C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eastAsia="Calibri" w:hAnsi="Times New Roman" w:cs="Times New Roman"/>
                <w:sz w:val="24"/>
                <w:szCs w:val="24"/>
              </w:rPr>
              <w:t>Technology Clustering Issues: Understanding Problems in Prediction</w:t>
            </w:r>
          </w:p>
          <w:p w:rsidR="00285EE5" w:rsidRPr="00AA7C4D" w:rsidRDefault="00285EE5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AA7C4D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 xml:space="preserve">Lee, </w:t>
            </w:r>
            <w:proofErr w:type="spellStart"/>
            <w:r w:rsidRPr="00AA7C4D">
              <w:rPr>
                <w:rFonts w:ascii="Times New Roman" w:eastAsia="Batang" w:hAnsi="Times New Roman" w:cs="Times New Roman"/>
                <w:sz w:val="24"/>
                <w:szCs w:val="24"/>
              </w:rPr>
              <w:t>Hyonyong</w:t>
            </w:r>
            <w:proofErr w:type="spellEnd"/>
            <w:r w:rsidRPr="00AA7C4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&amp;</w:t>
            </w:r>
          </w:p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Park, </w:t>
            </w:r>
            <w:proofErr w:type="spellStart"/>
            <w:r w:rsidRPr="00AA7C4D">
              <w:rPr>
                <w:rFonts w:ascii="Times New Roman" w:eastAsia="Batang" w:hAnsi="Times New Roman" w:cs="Times New Roman"/>
                <w:sz w:val="24"/>
                <w:szCs w:val="24"/>
              </w:rPr>
              <w:t>Kyungsuk</w:t>
            </w:r>
            <w:proofErr w:type="spellEnd"/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South Korea</w:t>
            </w:r>
          </w:p>
        </w:tc>
        <w:tc>
          <w:tcPr>
            <w:tcW w:w="9793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eastAsia="Batang" w:hAnsi="Times New Roman" w:cs="Times New Roman"/>
                <w:sz w:val="24"/>
                <w:szCs w:val="24"/>
              </w:rPr>
              <w:t>Korean Students’ Perceived Images of Engineers</w:t>
            </w: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2A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eastAsia="Calibri" w:hAnsi="Times New Roman" w:cs="Times New Roman"/>
                <w:sz w:val="24"/>
                <w:szCs w:val="24"/>
              </w:rPr>
              <w:t>Lyell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A7C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Andrew </w:t>
            </w: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  <w:tc>
          <w:tcPr>
            <w:tcW w:w="9793" w:type="dxa"/>
          </w:tcPr>
          <w:p w:rsidR="00321646" w:rsidRDefault="00321646" w:rsidP="00AA7C4D">
            <w:pP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AA7C4D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Utilizing Digital New Media for Reflective Learning with Educational Robots.</w:t>
            </w:r>
          </w:p>
          <w:p w:rsidR="00285EE5" w:rsidRPr="00AA7C4D" w:rsidRDefault="00285EE5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2A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Mangan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Jenny, et al</w:t>
            </w: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NZ</w:t>
            </w:r>
          </w:p>
        </w:tc>
        <w:tc>
          <w:tcPr>
            <w:tcW w:w="9793" w:type="dxa"/>
          </w:tcPr>
          <w:p w:rsidR="00321646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Integrating Web-based Resources in Technology Education</w:t>
            </w:r>
          </w:p>
          <w:p w:rsidR="00285EE5" w:rsidRPr="00AA7C4D" w:rsidRDefault="00285EE5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AA7C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Matsuda, </w:t>
            </w:r>
            <w:proofErr w:type="spellStart"/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Toshiki</w:t>
            </w:r>
            <w:proofErr w:type="spellEnd"/>
            <w:r w:rsidRPr="00AA7C4D"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4D">
              <w:rPr>
                <w:rFonts w:ascii="Times New Roman" w:eastAsia="Calibri" w:hAnsi="Times New Roman" w:cs="Times New Roman"/>
                <w:sz w:val="24"/>
                <w:szCs w:val="24"/>
              </w:rPr>
              <w:t>Tamada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21646" w:rsidRPr="00AA7C4D" w:rsidRDefault="00321646" w:rsidP="002A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Kazue </w:t>
            </w: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</w:p>
        </w:tc>
        <w:tc>
          <w:tcPr>
            <w:tcW w:w="9793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eastAsia="Calibri" w:hAnsi="Times New Roman" w:cs="Times New Roman"/>
                <w:sz w:val="24"/>
                <w:szCs w:val="24"/>
              </w:rPr>
              <w:t>Virtual Lesson Game for Teachers to Improve Lessons in Information Studies</w:t>
            </w: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2A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McKee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 xml:space="preserve">Sandra </w:t>
            </w: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  <w:tc>
          <w:tcPr>
            <w:tcW w:w="9793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Spacewise</w:t>
            </w:r>
            <w:proofErr w:type="spellEnd"/>
            <w:r w:rsidRPr="00AA7C4D">
              <w:rPr>
                <w:rFonts w:ascii="Times New Roman" w:hAnsi="Times New Roman" w:cs="Times New Roman"/>
                <w:sz w:val="24"/>
                <w:szCs w:val="24"/>
              </w:rPr>
              <w:t xml:space="preserve"> Extended An expansion of the Architectural Insights: Built Environment Education Resource</w:t>
            </w: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Middleton, Howard</w:t>
            </w: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  <w:tc>
          <w:tcPr>
            <w:tcW w:w="9793" w:type="dxa"/>
          </w:tcPr>
          <w:p w:rsidR="00321646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Strategies for generating Design ideas</w:t>
            </w:r>
          </w:p>
          <w:p w:rsidR="00285EE5" w:rsidRPr="00AA7C4D" w:rsidRDefault="00285EE5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A7C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Pavlova</w:t>
            </w:r>
            <w:proofErr w:type="spellEnd"/>
            <w:r w:rsidRPr="00AA7C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Margarita</w:t>
            </w: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  <w:tc>
          <w:tcPr>
            <w:tcW w:w="9793" w:type="dxa"/>
          </w:tcPr>
          <w:p w:rsidR="00321646" w:rsidRDefault="00321646" w:rsidP="00AA7C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Sustainability in Technology Education</w:t>
            </w:r>
          </w:p>
          <w:p w:rsidR="00285EE5" w:rsidRPr="00AA7C4D" w:rsidRDefault="00285EE5" w:rsidP="00AA7C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2A479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A7C4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Rasinen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AA7C4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Aki </w:t>
            </w: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Finland</w:t>
            </w:r>
          </w:p>
        </w:tc>
        <w:tc>
          <w:tcPr>
            <w:tcW w:w="9793" w:type="dxa"/>
          </w:tcPr>
          <w:p w:rsidR="00321646" w:rsidRDefault="00321646" w:rsidP="00AA7C4D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AA7C4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Good practices in technology education; an EU glimpse</w:t>
            </w:r>
          </w:p>
          <w:p w:rsidR="00285EE5" w:rsidRPr="00AA7C4D" w:rsidRDefault="00285EE5" w:rsidP="00AA7C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2A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Ritz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John &amp; Martin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 xml:space="preserve">Gene </w:t>
            </w: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  <w:tc>
          <w:tcPr>
            <w:tcW w:w="9793" w:type="dxa"/>
          </w:tcPr>
          <w:p w:rsidR="00321646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Developmental Issues for the Improved Delivery of Technology Education</w:t>
            </w:r>
          </w:p>
          <w:p w:rsidR="00285EE5" w:rsidRPr="00AA7C4D" w:rsidRDefault="00285EE5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2A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Robbins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 xml:space="preserve">Jill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Babaeff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Robyn</w:t>
            </w: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  <w:tc>
          <w:tcPr>
            <w:tcW w:w="9793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The Significance of Early Childhood Teachers’ Conscious Awareness of Technology: Australian and Singaporean perspectives</w:t>
            </w: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2A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Rockstroh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 xml:space="preserve">Deborah </w:t>
            </w: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  <w:tc>
          <w:tcPr>
            <w:tcW w:w="9793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A cultural-historical activity theory and critical pedagogy framework for technology education</w:t>
            </w: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2A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Rutland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Marion, 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Owen-Jackson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 xml:space="preserve">Gwyneth </w:t>
            </w: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  <w:tc>
          <w:tcPr>
            <w:tcW w:w="9793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What learning currently takes place in food technology examination courses for pupils aged 16 years in England?</w:t>
            </w: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Sanders, Mark</w:t>
            </w: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UK</w:t>
            </w:r>
          </w:p>
        </w:tc>
        <w:tc>
          <w:tcPr>
            <w:tcW w:w="9793" w:type="dxa"/>
          </w:tcPr>
          <w:p w:rsidR="00321646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STEM Education in the USA</w:t>
            </w:r>
          </w:p>
          <w:p w:rsidR="00285EE5" w:rsidRPr="00AA7C4D" w:rsidRDefault="00285EE5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2A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Skogh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 xml:space="preserve">Inga-Britt &amp; </w:t>
            </w:r>
            <w:proofErr w:type="spellStart"/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Gumaelius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Lena</w:t>
            </w: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Sweden</w:t>
            </w:r>
          </w:p>
        </w:tc>
        <w:tc>
          <w:tcPr>
            <w:tcW w:w="9793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Technology teachers as researchers:  The TUFF experience</w:t>
            </w: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2A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Sutton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Ken, et al</w:t>
            </w: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  <w:tc>
          <w:tcPr>
            <w:tcW w:w="9793" w:type="dxa"/>
          </w:tcPr>
          <w:p w:rsidR="00321646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Applying a Spatial Diagnostic Test to Early Secondary Students</w:t>
            </w:r>
          </w:p>
          <w:p w:rsidR="00285EE5" w:rsidRPr="00AA7C4D" w:rsidRDefault="00285EE5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2A4798">
            <w:pPr>
              <w:rPr>
                <w:rFonts w:ascii="Times New Roman" w:eastAsia="Cambria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A7C4D">
              <w:rPr>
                <w:rFonts w:ascii="Times New Roman" w:eastAsia="Cambria" w:hAnsi="Times New Roman" w:cs="Times New Roman"/>
                <w:sz w:val="24"/>
                <w:szCs w:val="24"/>
                <w:lang w:val="en-GB"/>
              </w:rPr>
              <w:t>Svärdh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A7C4D">
              <w:rPr>
                <w:rFonts w:ascii="Times New Roman" w:eastAsia="Cambria" w:hAnsi="Times New Roman" w:cs="Times New Roman"/>
                <w:sz w:val="24"/>
                <w:szCs w:val="24"/>
                <w:lang w:val="en-GB"/>
              </w:rPr>
              <w:t>Joakim</w:t>
            </w:r>
            <w:proofErr w:type="spellEnd"/>
            <w:r w:rsidRPr="00AA7C4D">
              <w:rPr>
                <w:rFonts w:ascii="Times New Roman" w:eastAsia="Cambria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Sweden</w:t>
            </w:r>
          </w:p>
        </w:tc>
        <w:tc>
          <w:tcPr>
            <w:tcW w:w="9793" w:type="dxa"/>
          </w:tcPr>
          <w:p w:rsidR="00321646" w:rsidRPr="00AA7C4D" w:rsidRDefault="00321646" w:rsidP="00AA7C4D">
            <w:pPr>
              <w:rPr>
                <w:rFonts w:ascii="Times New Roman" w:eastAsia="Times New Roman" w:hAnsi="Times New Roman" w:cs="Times New Roman"/>
                <w:caps/>
                <w:spacing w:val="5"/>
                <w:kern w:val="1"/>
                <w:sz w:val="24"/>
                <w:szCs w:val="24"/>
                <w:lang w:val="en-GB" w:eastAsia="ar-SA"/>
              </w:rPr>
            </w:pPr>
            <w:r w:rsidRPr="00AA7C4D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val="en-GB" w:eastAsia="ar-SA"/>
              </w:rPr>
              <w:t>A Swedish curriculum for science and technology education under the microscope</w:t>
            </w:r>
          </w:p>
        </w:tc>
      </w:tr>
      <w:tr w:rsidR="00321646" w:rsidRPr="00AA7C4D" w:rsidTr="00285EE5">
        <w:trPr>
          <w:trHeight w:val="575"/>
        </w:trPr>
        <w:tc>
          <w:tcPr>
            <w:tcW w:w="3686" w:type="dxa"/>
          </w:tcPr>
          <w:p w:rsidR="00321646" w:rsidRPr="00AA7C4D" w:rsidRDefault="00321646" w:rsidP="002A4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C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Svensson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AA7C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Maria </w:t>
            </w: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Sweden</w:t>
            </w:r>
          </w:p>
        </w:tc>
        <w:tc>
          <w:tcPr>
            <w:tcW w:w="9793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 professional growth in planning and teaching technological systems</w:t>
            </w: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Williams, P John</w:t>
            </w: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NZ/Australia</w:t>
            </w:r>
          </w:p>
        </w:tc>
        <w:tc>
          <w:tcPr>
            <w:tcW w:w="9793" w:type="dxa"/>
          </w:tcPr>
          <w:p w:rsidR="00321646" w:rsidRDefault="00321646" w:rsidP="00AA7C4D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520A9">
              <w:rPr>
                <w:rFonts w:ascii="Times New Roman" w:eastAsia="SimSun" w:hAnsi="Times New Roman" w:cs="Times New Roman"/>
                <w:sz w:val="24"/>
                <w:szCs w:val="24"/>
              </w:rPr>
              <w:t>Technology Teachers PCK – the need for a conceptual revision</w:t>
            </w:r>
          </w:p>
          <w:p w:rsidR="00285EE5" w:rsidRPr="00D520A9" w:rsidRDefault="00285EE5" w:rsidP="00AA7C4D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2F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Yezdani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 xml:space="preserve">Omer </w:t>
            </w: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  <w:tc>
          <w:tcPr>
            <w:tcW w:w="9793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bCs/>
                <w:sz w:val="24"/>
                <w:szCs w:val="24"/>
              </w:rPr>
              <w:t>Patterns of success in Australia’s digital education</w:t>
            </w:r>
          </w:p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C4D">
              <w:rPr>
                <w:rFonts w:ascii="Times New Roman" w:hAnsi="Times New Roman" w:cs="Times New Roman"/>
                <w:bCs/>
                <w:sz w:val="24"/>
                <w:szCs w:val="24"/>
              </w:rPr>
              <w:t>Revolution</w:t>
            </w: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Loy, Jennifer &amp; Canning Sam</w:t>
            </w:r>
          </w:p>
        </w:tc>
        <w:tc>
          <w:tcPr>
            <w:tcW w:w="1689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  <w:tc>
          <w:tcPr>
            <w:tcW w:w="9793" w:type="dxa"/>
          </w:tcPr>
          <w:p w:rsidR="00321646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B14">
              <w:rPr>
                <w:rFonts w:ascii="Times New Roman" w:hAnsi="Times New Roman" w:cs="Times New Roman"/>
                <w:sz w:val="24"/>
                <w:szCs w:val="24"/>
              </w:rPr>
              <w:t>The role of learning through making in design development.</w:t>
            </w:r>
          </w:p>
          <w:p w:rsidR="00285EE5" w:rsidRPr="00C80B14" w:rsidRDefault="00285EE5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646" w:rsidRPr="00AA7C4D" w:rsidTr="00285EE5">
        <w:tc>
          <w:tcPr>
            <w:tcW w:w="3686" w:type="dxa"/>
          </w:tcPr>
          <w:p w:rsidR="00321646" w:rsidRPr="00C80B14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B14">
              <w:rPr>
                <w:rFonts w:ascii="Times New Roman" w:hAnsi="Times New Roman" w:cs="Times New Roman"/>
                <w:sz w:val="24"/>
                <w:szCs w:val="24"/>
              </w:rPr>
              <w:t>Vandermeer</w:t>
            </w:r>
            <w:proofErr w:type="spellEnd"/>
            <w:r w:rsidRPr="00C80B14">
              <w:rPr>
                <w:rFonts w:ascii="Times New Roman" w:hAnsi="Times New Roman" w:cs="Times New Roman"/>
                <w:sz w:val="24"/>
                <w:szCs w:val="24"/>
              </w:rPr>
              <w:t>, J., Beamish, W., Lang, W., &amp; Milford, T. M.</w:t>
            </w:r>
          </w:p>
        </w:tc>
        <w:tc>
          <w:tcPr>
            <w:tcW w:w="1689" w:type="dxa"/>
          </w:tcPr>
          <w:p w:rsidR="00321646" w:rsidRPr="00C80B14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B14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  <w:tc>
          <w:tcPr>
            <w:tcW w:w="9793" w:type="dxa"/>
          </w:tcPr>
          <w:p w:rsidR="00321646" w:rsidRPr="00C80B14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B14">
              <w:rPr>
                <w:rFonts w:ascii="Times New Roman" w:hAnsi="Times New Roman" w:cs="Times New Roman"/>
                <w:sz w:val="24"/>
                <w:szCs w:val="24"/>
              </w:rPr>
              <w:t xml:space="preserve">Using an </w:t>
            </w:r>
            <w:proofErr w:type="spellStart"/>
            <w:r w:rsidRPr="00C80B14">
              <w:rPr>
                <w:rFonts w:ascii="Times New Roman" w:hAnsi="Times New Roman" w:cs="Times New Roman"/>
                <w:sz w:val="24"/>
                <w:szCs w:val="24"/>
              </w:rPr>
              <w:t>iPad</w:t>
            </w:r>
            <w:proofErr w:type="spellEnd"/>
            <w:r w:rsidRPr="00C80B14">
              <w:rPr>
                <w:rFonts w:ascii="Times New Roman" w:hAnsi="Times New Roman" w:cs="Times New Roman"/>
                <w:sz w:val="24"/>
                <w:szCs w:val="24"/>
              </w:rPr>
              <w:t>-presented social story to increase on-task behavio</w:t>
            </w:r>
            <w:r w:rsidR="00285EE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80B14">
              <w:rPr>
                <w:rFonts w:ascii="Times New Roman" w:hAnsi="Times New Roman" w:cs="Times New Roman"/>
                <w:sz w:val="24"/>
                <w:szCs w:val="24"/>
              </w:rPr>
              <w:t>rs of a young child with autism.</w:t>
            </w:r>
          </w:p>
        </w:tc>
      </w:tr>
      <w:tr w:rsidR="00321646" w:rsidRPr="00AA7C4D" w:rsidTr="00285EE5">
        <w:tc>
          <w:tcPr>
            <w:tcW w:w="3686" w:type="dxa"/>
          </w:tcPr>
          <w:p w:rsidR="00321646" w:rsidRPr="00AA7C4D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Kikkawa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Yoriko</w:t>
            </w:r>
            <w:proofErr w:type="spellEnd"/>
          </w:p>
        </w:tc>
        <w:tc>
          <w:tcPr>
            <w:tcW w:w="1689" w:type="dxa"/>
          </w:tcPr>
          <w:p w:rsidR="00321646" w:rsidRPr="00C24061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061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  <w:tc>
          <w:tcPr>
            <w:tcW w:w="9793" w:type="dxa"/>
          </w:tcPr>
          <w:p w:rsidR="00321646" w:rsidRPr="00C24061" w:rsidRDefault="00321646" w:rsidP="00A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061">
              <w:rPr>
                <w:rFonts w:ascii="Times New Roman" w:hAnsi="Times New Roman" w:cs="Times New Roman"/>
                <w:sz w:val="24"/>
                <w:szCs w:val="24"/>
              </w:rPr>
              <w:t>Use of video-clip examples to interview Japanese special education teachers about their teaching strategies</w:t>
            </w:r>
          </w:p>
        </w:tc>
      </w:tr>
    </w:tbl>
    <w:p w:rsidR="00E31EE5" w:rsidRPr="00AA7C4D" w:rsidRDefault="00E31EE5" w:rsidP="00AA7C4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1EE5" w:rsidRPr="00AA7C4D" w:rsidSect="00E31E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31EE5"/>
    <w:rsid w:val="000903E8"/>
    <w:rsid w:val="00115CE6"/>
    <w:rsid w:val="00156E32"/>
    <w:rsid w:val="0019499D"/>
    <w:rsid w:val="001F2F04"/>
    <w:rsid w:val="0025460D"/>
    <w:rsid w:val="00285EE5"/>
    <w:rsid w:val="002A4798"/>
    <w:rsid w:val="002D5974"/>
    <w:rsid w:val="002F5948"/>
    <w:rsid w:val="00321646"/>
    <w:rsid w:val="0032345F"/>
    <w:rsid w:val="00327B45"/>
    <w:rsid w:val="00345B1B"/>
    <w:rsid w:val="00416B43"/>
    <w:rsid w:val="0042008E"/>
    <w:rsid w:val="004F2849"/>
    <w:rsid w:val="00556630"/>
    <w:rsid w:val="005769D8"/>
    <w:rsid w:val="006424D4"/>
    <w:rsid w:val="00651FAA"/>
    <w:rsid w:val="006D5EB3"/>
    <w:rsid w:val="008B69DD"/>
    <w:rsid w:val="00994B3C"/>
    <w:rsid w:val="00AA7C4D"/>
    <w:rsid w:val="00AB5039"/>
    <w:rsid w:val="00C24061"/>
    <w:rsid w:val="00C652BE"/>
    <w:rsid w:val="00C80B14"/>
    <w:rsid w:val="00CD12E4"/>
    <w:rsid w:val="00CF0A82"/>
    <w:rsid w:val="00D520A9"/>
    <w:rsid w:val="00DA7155"/>
    <w:rsid w:val="00E31EE5"/>
    <w:rsid w:val="00F169C1"/>
    <w:rsid w:val="00FF0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A82"/>
  </w:style>
  <w:style w:type="paragraph" w:styleId="Heading1">
    <w:name w:val="heading 1"/>
    <w:basedOn w:val="Normal"/>
    <w:next w:val="Normal"/>
    <w:link w:val="Heading1Char"/>
    <w:uiPriority w:val="9"/>
    <w:qFormat/>
    <w:rsid w:val="00651F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3E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03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.."/>
    <w:basedOn w:val="Default"/>
    <w:next w:val="Default"/>
    <w:uiPriority w:val="99"/>
    <w:rsid w:val="000903E8"/>
    <w:rPr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0903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51F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ik1">
    <w:name w:val="Rubrik1"/>
    <w:basedOn w:val="Title"/>
    <w:uiPriority w:val="99"/>
    <w:rsid w:val="00651FAA"/>
    <w:pPr>
      <w:pBdr>
        <w:bottom w:val="none" w:sz="0" w:space="0" w:color="auto"/>
      </w:pBdr>
      <w:spacing w:before="240" w:after="60" w:line="276" w:lineRule="auto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  <w:lang w:val="sv-SE"/>
    </w:rPr>
  </w:style>
  <w:style w:type="paragraph" w:styleId="Title">
    <w:name w:val="Title"/>
    <w:basedOn w:val="Normal"/>
    <w:next w:val="Normal"/>
    <w:link w:val="TitleChar"/>
    <w:uiPriority w:val="10"/>
    <w:qFormat/>
    <w:rsid w:val="00651F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1F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lainText">
    <w:name w:val="Plain Text"/>
    <w:basedOn w:val="Normal"/>
    <w:link w:val="PlainTextChar"/>
    <w:uiPriority w:val="99"/>
    <w:unhideWhenUsed/>
    <w:rsid w:val="00651FAA"/>
    <w:pPr>
      <w:spacing w:after="0" w:line="240" w:lineRule="auto"/>
    </w:pPr>
    <w:rPr>
      <w:rFonts w:ascii="Calibri" w:hAnsi="Calibri"/>
      <w:sz w:val="21"/>
      <w:szCs w:val="21"/>
      <w:lang w:val="en-NZ"/>
    </w:rPr>
  </w:style>
  <w:style w:type="character" w:customStyle="1" w:styleId="PlainTextChar">
    <w:name w:val="Plain Text Char"/>
    <w:basedOn w:val="DefaultParagraphFont"/>
    <w:link w:val="PlainText"/>
    <w:uiPriority w:val="99"/>
    <w:rsid w:val="00651FAA"/>
    <w:rPr>
      <w:rFonts w:ascii="Calibri" w:hAnsi="Calibri"/>
      <w:sz w:val="21"/>
      <w:szCs w:val="21"/>
      <w:lang w:val="en-NZ"/>
    </w:rPr>
  </w:style>
  <w:style w:type="paragraph" w:customStyle="1" w:styleId="a0">
    <w:name w:val="바탕글"/>
    <w:basedOn w:val="Normal"/>
    <w:rsid w:val="00651FAA"/>
    <w:pPr>
      <w:snapToGrid w:val="0"/>
      <w:spacing w:after="0" w:line="384" w:lineRule="auto"/>
      <w:jc w:val="both"/>
    </w:pPr>
    <w:rPr>
      <w:rFonts w:ascii="Batang" w:eastAsia="Batang" w:hAnsi="Batang" w:cs="Gulim"/>
      <w:color w:val="000000"/>
      <w:sz w:val="20"/>
      <w:szCs w:val="20"/>
      <w:lang w:val="en-US" w:eastAsia="ko-KR"/>
    </w:rPr>
  </w:style>
  <w:style w:type="paragraph" w:customStyle="1" w:styleId="s0">
    <w:name w:val="s0"/>
    <w:rsid w:val="00156E32"/>
    <w:pPr>
      <w:widowControl w:val="0"/>
      <w:autoSpaceDE w:val="0"/>
      <w:autoSpaceDN w:val="0"/>
      <w:adjustRightInd w:val="0"/>
      <w:spacing w:after="0" w:line="240" w:lineRule="auto"/>
    </w:pPr>
    <w:rPr>
      <w:rFonts w:ascii="¹ÙÅÁ" w:hAnsi="¹ÙÅÁ"/>
      <w:sz w:val="24"/>
      <w:szCs w:val="24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F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3E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03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.."/>
    <w:basedOn w:val="Default"/>
    <w:next w:val="Default"/>
    <w:uiPriority w:val="99"/>
    <w:rsid w:val="000903E8"/>
    <w:rPr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0903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51F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ik1">
    <w:name w:val="Rubrik1"/>
    <w:basedOn w:val="Title"/>
    <w:uiPriority w:val="99"/>
    <w:rsid w:val="00651FAA"/>
    <w:pPr>
      <w:pBdr>
        <w:bottom w:val="none" w:sz="0" w:space="0" w:color="auto"/>
      </w:pBdr>
      <w:spacing w:before="240" w:after="60" w:line="276" w:lineRule="auto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  <w:lang w:val="sv-SE"/>
    </w:rPr>
  </w:style>
  <w:style w:type="paragraph" w:styleId="Title">
    <w:name w:val="Title"/>
    <w:basedOn w:val="Normal"/>
    <w:next w:val="Normal"/>
    <w:link w:val="TitleChar"/>
    <w:uiPriority w:val="10"/>
    <w:qFormat/>
    <w:rsid w:val="00651F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1F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lainText">
    <w:name w:val="Plain Text"/>
    <w:basedOn w:val="Normal"/>
    <w:link w:val="PlainTextChar"/>
    <w:uiPriority w:val="99"/>
    <w:unhideWhenUsed/>
    <w:rsid w:val="00651FAA"/>
    <w:pPr>
      <w:spacing w:after="0" w:line="240" w:lineRule="auto"/>
    </w:pPr>
    <w:rPr>
      <w:rFonts w:ascii="Calibri" w:hAnsi="Calibri"/>
      <w:sz w:val="21"/>
      <w:szCs w:val="21"/>
      <w:lang w:val="en-NZ"/>
    </w:rPr>
  </w:style>
  <w:style w:type="character" w:customStyle="1" w:styleId="PlainTextChar">
    <w:name w:val="Plain Text Char"/>
    <w:basedOn w:val="DefaultParagraphFont"/>
    <w:link w:val="PlainText"/>
    <w:uiPriority w:val="99"/>
    <w:rsid w:val="00651FAA"/>
    <w:rPr>
      <w:rFonts w:ascii="Calibri" w:hAnsi="Calibri"/>
      <w:sz w:val="21"/>
      <w:szCs w:val="21"/>
      <w:lang w:val="en-NZ"/>
    </w:rPr>
  </w:style>
  <w:style w:type="paragraph" w:customStyle="1" w:styleId="a0">
    <w:name w:val="바탕글"/>
    <w:basedOn w:val="Normal"/>
    <w:rsid w:val="00651FAA"/>
    <w:pPr>
      <w:snapToGrid w:val="0"/>
      <w:spacing w:after="0" w:line="384" w:lineRule="auto"/>
      <w:jc w:val="both"/>
    </w:pPr>
    <w:rPr>
      <w:rFonts w:ascii="Batang" w:eastAsia="Batang" w:hAnsi="Batang" w:cs="Gulim"/>
      <w:color w:val="000000"/>
      <w:sz w:val="20"/>
      <w:szCs w:val="20"/>
      <w:lang w:val="en-US" w:eastAsia="ko-KR"/>
    </w:rPr>
  </w:style>
  <w:style w:type="paragraph" w:customStyle="1" w:styleId="s0">
    <w:name w:val="s0"/>
    <w:rsid w:val="00156E32"/>
    <w:pPr>
      <w:widowControl w:val="0"/>
      <w:autoSpaceDE w:val="0"/>
      <w:autoSpaceDN w:val="0"/>
      <w:adjustRightInd w:val="0"/>
      <w:spacing w:after="0" w:line="240" w:lineRule="auto"/>
    </w:pPr>
    <w:rPr>
      <w:rFonts w:ascii="¹ÙÅÁ" w:hAnsi="¹ÙÅÁ"/>
      <w:sz w:val="24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F627C-43DC-4F91-AF85-8F65D95A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Griffith University</Company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Middleton</dc:creator>
  <cp:lastModifiedBy>David Fletcher</cp:lastModifiedBy>
  <cp:revision>3</cp:revision>
  <dcterms:created xsi:type="dcterms:W3CDTF">2012-09-08T11:24:00Z</dcterms:created>
  <dcterms:modified xsi:type="dcterms:W3CDTF">2012-09-08T11:25:00Z</dcterms:modified>
</cp:coreProperties>
</file>