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4A1B">
      <w:pPr>
        <w:jc w:val="both"/>
        <w:rPr>
          <w:rFonts w:ascii="Arial" w:hAnsi="Arial"/>
          <w:sz w:val="20"/>
        </w:rPr>
      </w:pPr>
    </w:p>
    <w:p w:rsidR="00000000" w:rsidRDefault="00DD4A1B">
      <w:pPr>
        <w:jc w:val="both"/>
        <w:rPr>
          <w:rFonts w:ascii="Arial" w:hAnsi="Arial"/>
          <w:sz w:val="20"/>
        </w:rPr>
      </w:pPr>
    </w:p>
    <w:p w:rsidR="00000000" w:rsidRDefault="00DD4A1B">
      <w:pPr>
        <w:jc w:val="both"/>
        <w:rPr>
          <w:rFonts w:ascii="Arial" w:hAnsi="Arial"/>
          <w:sz w:val="20"/>
        </w:rPr>
      </w:pPr>
    </w:p>
    <w:p w:rsidR="00000000" w:rsidRDefault="00DD4A1B">
      <w:pPr>
        <w:jc w:val="both"/>
        <w:rPr>
          <w:rFonts w:ascii="Arial" w:hAnsi="Arial"/>
          <w:sz w:val="20"/>
        </w:rPr>
      </w:pPr>
      <w:r>
        <w:rPr>
          <w:rFonts w:ascii="Arial" w:hAnsi="Arial"/>
          <w:noProof/>
          <w:sz w:val="20"/>
        </w:rPr>
        <w:pict>
          <v:line id="_x0000_s1027" style="position:absolute;left:0;text-align:left;z-index:251657216" from="3.6pt,4.8pt" to="435.6pt,4.8pt" o:allowincell="f"/>
        </w:pict>
      </w:r>
    </w:p>
    <w:p w:rsidR="00000000" w:rsidRDefault="00DD4A1B">
      <w:pPr>
        <w:jc w:val="both"/>
        <w:rPr>
          <w:rFonts w:ascii="Arial" w:hAnsi="Arial"/>
          <w:sz w:val="20"/>
        </w:rPr>
      </w:pPr>
    </w:p>
    <w:p w:rsidR="00000000" w:rsidRDefault="00DD4A1B">
      <w:pPr>
        <w:pStyle w:val="BodyText3"/>
      </w:pPr>
      <w:r>
        <w:t>SAFETY IN TECHNOLOGY WORKSHOPS:</w:t>
      </w:r>
    </w:p>
    <w:p w:rsidR="00000000" w:rsidRDefault="00DD4A1B">
      <w:pPr>
        <w:pStyle w:val="Heading5"/>
      </w:pPr>
      <w:r>
        <w:t>Working with Wood, Metal and Plastic</w:t>
      </w:r>
    </w:p>
    <w:p w:rsidR="00000000" w:rsidRDefault="00DD4A1B">
      <w:pPr>
        <w:jc w:val="center"/>
        <w:rPr>
          <w:rFonts w:ascii="Arial" w:hAnsi="Arial"/>
          <w:b/>
          <w:sz w:val="48"/>
        </w:rPr>
      </w:pPr>
      <w:r>
        <w:rPr>
          <w:rFonts w:ascii="Arial" w:hAnsi="Arial"/>
          <w:b/>
          <w:noProof/>
          <w:sz w:val="48"/>
        </w:rPr>
        <w:pict>
          <v:line id="_x0000_s1028" style="position:absolute;left:0;text-align:left;z-index:251658240" from="3.6pt,19.8pt" to="435.6pt,19.8pt" o:allowincell="f"/>
        </w:pict>
      </w:r>
    </w:p>
    <w:p w:rsidR="00000000" w:rsidRDefault="00DD4A1B">
      <w:pPr>
        <w:jc w:val="both"/>
        <w:rPr>
          <w:rFonts w:ascii="Arial" w:hAnsi="Arial"/>
          <w:sz w:val="20"/>
        </w:rPr>
      </w:pPr>
    </w:p>
    <w:p w:rsidR="00000000" w:rsidRDefault="00DD4A1B">
      <w:pPr>
        <w:jc w:val="both"/>
        <w:rPr>
          <w:rFonts w:ascii="Arial" w:hAnsi="Arial"/>
          <w:sz w:val="20"/>
        </w:rPr>
      </w:pPr>
    </w:p>
    <w:p w:rsidR="00000000" w:rsidRDefault="00DD4A1B">
      <w:pPr>
        <w:pStyle w:val="Header"/>
        <w:ind w:right="180" w:firstLine="270"/>
        <w:jc w:val="center"/>
        <w:rPr>
          <w:rFonts w:ascii="Arial" w:hAnsi="Arial"/>
          <w:sz w:val="48"/>
        </w:rPr>
      </w:pPr>
      <w:r>
        <w:rPr>
          <w:rFonts w:ascii="Arial" w:hAnsi="Arial"/>
          <w:sz w:val="48"/>
        </w:rPr>
        <w:t>Video Support Notes</w:t>
      </w:r>
    </w:p>
    <w:tbl>
      <w:tblPr>
        <w:tblW w:w="0" w:type="auto"/>
        <w:tblInd w:w="108" w:type="dxa"/>
        <w:tblLayout w:type="fixed"/>
        <w:tblLook w:val="0000"/>
      </w:tblPr>
      <w:tblGrid>
        <w:gridCol w:w="2160"/>
        <w:gridCol w:w="4680"/>
        <w:gridCol w:w="2092"/>
        <w:gridCol w:w="248"/>
      </w:tblGrid>
      <w:tr w:rsidR="00000000">
        <w:tblPrEx>
          <w:tblCellMar>
            <w:top w:w="0" w:type="dxa"/>
            <w:bottom w:w="0" w:type="dxa"/>
          </w:tblCellMar>
        </w:tblPrEx>
        <w:tc>
          <w:tcPr>
            <w:tcW w:w="9180" w:type="dxa"/>
            <w:gridSpan w:val="4"/>
          </w:tcPr>
          <w:p w:rsidR="00000000" w:rsidRDefault="00DD4A1B">
            <w:pPr>
              <w:jc w:val="center"/>
              <w:rPr>
                <w:rFonts w:ascii="Arial" w:hAnsi="Arial"/>
              </w:rPr>
            </w:pPr>
          </w:p>
          <w:p w:rsidR="00000000" w:rsidRDefault="00DD4A1B">
            <w:pPr>
              <w:jc w:val="center"/>
              <w:rPr>
                <w:rFonts w:ascii="Arial" w:hAnsi="Arial"/>
              </w:rPr>
            </w:pPr>
          </w:p>
          <w:p w:rsidR="00000000" w:rsidRDefault="00DD4A1B">
            <w:pPr>
              <w:jc w:val="center"/>
              <w:rPr>
                <w:rFonts w:ascii="Arial" w:hAnsi="Arial"/>
              </w:rPr>
            </w:pPr>
            <w:r>
              <w:rPr>
                <w:rFonts w:ascii="Arial" w:hAnsi="Arial"/>
              </w:rPr>
              <w:t>Following many requests, these notes have been printed on</w:t>
            </w:r>
          </w:p>
          <w:p w:rsidR="00000000" w:rsidRDefault="00DD4A1B">
            <w:pPr>
              <w:jc w:val="center"/>
              <w:rPr>
                <w:rFonts w:ascii="Helvetica" w:hAnsi="Helvetica"/>
              </w:rPr>
            </w:pPr>
            <w:r>
              <w:rPr>
                <w:rFonts w:ascii="Arial" w:hAnsi="Arial"/>
              </w:rPr>
              <w:t>A4 size sheets for easy photocopying</w:t>
            </w:r>
          </w:p>
          <w:p w:rsidR="00000000" w:rsidRDefault="00DD4A1B">
            <w:pPr>
              <w:jc w:val="center"/>
              <w:rPr>
                <w:rFonts w:ascii="Helvetica" w:hAnsi="Helvetica"/>
              </w:rPr>
            </w:pPr>
          </w:p>
          <w:p w:rsidR="00000000" w:rsidRDefault="00DD4A1B">
            <w:pPr>
              <w:jc w:val="center"/>
              <w:rPr>
                <w:rFonts w:ascii="Helvetica" w:hAnsi="Helvetica"/>
              </w:rPr>
            </w:pPr>
          </w:p>
        </w:tc>
      </w:tr>
      <w:tr w:rsidR="00000000">
        <w:tblPrEx>
          <w:tblCellMar>
            <w:top w:w="0" w:type="dxa"/>
            <w:bottom w:w="0" w:type="dxa"/>
          </w:tblCellMar>
        </w:tblPrEx>
        <w:trPr>
          <w:gridAfter w:val="1"/>
          <w:wAfter w:w="248" w:type="dxa"/>
          <w:trHeight w:val="1473"/>
        </w:trPr>
        <w:tc>
          <w:tcPr>
            <w:tcW w:w="2160" w:type="dxa"/>
          </w:tcPr>
          <w:p w:rsidR="00000000" w:rsidRDefault="00DD4A1B">
            <w:pPr>
              <w:jc w:val="center"/>
              <w:rPr>
                <w:rFonts w:ascii="Helvetica" w:hAnsi="Helvetica"/>
              </w:rPr>
            </w:pPr>
          </w:p>
        </w:tc>
        <w:tc>
          <w:tcPr>
            <w:tcW w:w="4680" w:type="dxa"/>
          </w:tcPr>
          <w:p w:rsidR="00000000" w:rsidRDefault="002D4D39">
            <w:pPr>
              <w:ind w:right="1062" w:firstLine="792"/>
              <w:jc w:val="center"/>
              <w:rPr>
                <w:rFonts w:ascii="Helvetica" w:hAnsi="Helvetica"/>
              </w:rPr>
            </w:pPr>
            <w:r>
              <w:rPr>
                <w:noProof/>
              </w:rPr>
              <w:drawing>
                <wp:inline distT="0" distB="0" distL="0" distR="0">
                  <wp:extent cx="165735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57350" cy="752475"/>
                          </a:xfrm>
                          <a:prstGeom prst="rect">
                            <a:avLst/>
                          </a:prstGeom>
                          <a:noFill/>
                          <a:ln w="9525">
                            <a:noFill/>
                            <a:miter lim="800000"/>
                            <a:headEnd/>
                            <a:tailEnd/>
                          </a:ln>
                        </pic:spPr>
                      </pic:pic>
                    </a:graphicData>
                  </a:graphic>
                </wp:inline>
              </w:drawing>
            </w:r>
          </w:p>
        </w:tc>
        <w:tc>
          <w:tcPr>
            <w:tcW w:w="2092" w:type="dxa"/>
          </w:tcPr>
          <w:p w:rsidR="00000000" w:rsidRDefault="00DD4A1B">
            <w:pPr>
              <w:jc w:val="center"/>
              <w:rPr>
                <w:rFonts w:ascii="Helvetica" w:hAnsi="Helvetica"/>
              </w:rPr>
            </w:pPr>
          </w:p>
        </w:tc>
      </w:tr>
    </w:tbl>
    <w:p w:rsidR="00000000" w:rsidRDefault="00DD4A1B">
      <w:pPr>
        <w:tabs>
          <w:tab w:val="left" w:pos="283"/>
        </w:tabs>
        <w:jc w:val="center"/>
        <w:rPr>
          <w:rFonts w:ascii="Arial" w:hAnsi="Arial"/>
        </w:rPr>
      </w:pPr>
    </w:p>
    <w:p w:rsidR="00000000" w:rsidRDefault="00DD4A1B">
      <w:pPr>
        <w:tabs>
          <w:tab w:val="left" w:pos="283"/>
        </w:tabs>
        <w:jc w:val="center"/>
        <w:rPr>
          <w:rFonts w:ascii="Arial" w:hAnsi="Arial"/>
        </w:rPr>
      </w:pPr>
      <w:r>
        <w:rPr>
          <w:rFonts w:ascii="Arial" w:hAnsi="Arial"/>
        </w:rPr>
        <w:t>Produced by Tom Trikojus</w:t>
      </w:r>
    </w:p>
    <w:p w:rsidR="00000000" w:rsidRDefault="00DD4A1B">
      <w:pPr>
        <w:pStyle w:val="PlainText"/>
        <w:jc w:val="center"/>
        <w:outlineLvl w:val="0"/>
        <w:rPr>
          <w:rFonts w:ascii="Arial" w:hAnsi="Arial"/>
        </w:rPr>
      </w:pPr>
      <w:r>
        <w:rPr>
          <w:rFonts w:ascii="Arial" w:hAnsi="Arial"/>
        </w:rPr>
        <w:t>Teacher notes by Tom Triko</w:t>
      </w:r>
      <w:r>
        <w:rPr>
          <w:rFonts w:ascii="Arial" w:hAnsi="Arial"/>
        </w:rPr>
        <w:t>jus</w:t>
      </w:r>
    </w:p>
    <w:p w:rsidR="00000000" w:rsidRDefault="00DD4A1B">
      <w:pPr>
        <w:jc w:val="center"/>
        <w:rPr>
          <w:rFonts w:ascii="Arial" w:hAnsi="Arial"/>
        </w:rPr>
      </w:pPr>
      <w:r>
        <w:rPr>
          <w:rFonts w:ascii="Arial" w:hAnsi="Arial"/>
        </w:rPr>
        <w:t>Distributed by Video Education Australasia</w:t>
      </w:r>
    </w:p>
    <w:p w:rsidR="00000000" w:rsidRDefault="00DD4A1B">
      <w:pPr>
        <w:jc w:val="center"/>
        <w:rPr>
          <w:rFonts w:ascii="Arial" w:hAnsi="Arial"/>
        </w:rPr>
      </w:pPr>
    </w:p>
    <w:p w:rsidR="00000000" w:rsidRDefault="00DD4A1B">
      <w:pPr>
        <w:jc w:val="center"/>
        <w:rPr>
          <w:rFonts w:ascii="Arial" w:hAnsi="Arial"/>
        </w:rPr>
      </w:pPr>
    </w:p>
    <w:p w:rsidR="00000000" w:rsidRDefault="00DD4A1B">
      <w:pPr>
        <w:jc w:val="center"/>
        <w:rPr>
          <w:rFonts w:ascii="Arial" w:hAnsi="Arial"/>
          <w:caps/>
        </w:rPr>
      </w:pPr>
      <w:r>
        <w:rPr>
          <w:rFonts w:ascii="Arial" w:hAnsi="Arial"/>
          <w:caps/>
        </w:rPr>
        <w:t>111a Mitchell Street, Bendigo, VIC 3550</w:t>
      </w:r>
    </w:p>
    <w:p w:rsidR="00000000" w:rsidRDefault="00DD4A1B">
      <w:pPr>
        <w:jc w:val="center"/>
        <w:rPr>
          <w:rFonts w:ascii="Arial" w:hAnsi="Arial"/>
        </w:rPr>
      </w:pPr>
      <w:r>
        <w:rPr>
          <w:rFonts w:ascii="Arial" w:hAnsi="Arial"/>
          <w:caps/>
        </w:rPr>
        <w:t>Telephone (03) 5442 2433, Fax (03) 5441 1148</w:t>
      </w:r>
    </w:p>
    <w:p w:rsidR="00000000" w:rsidRDefault="00DD4A1B">
      <w:pPr>
        <w:jc w:val="center"/>
        <w:rPr>
          <w:rFonts w:ascii="Arial" w:hAnsi="Arial"/>
          <w:caps/>
        </w:rPr>
      </w:pPr>
      <w:r>
        <w:rPr>
          <w:rFonts w:ascii="Arial" w:hAnsi="Arial"/>
          <w:b/>
          <w:caps/>
        </w:rPr>
        <w:t>In New Zealand</w:t>
      </w:r>
      <w:r>
        <w:rPr>
          <w:rFonts w:ascii="Arial" w:hAnsi="Arial"/>
          <w:caps/>
        </w:rPr>
        <w:t xml:space="preserve"> – Freecall phone 0800 486 688</w:t>
      </w:r>
    </w:p>
    <w:p w:rsidR="00000000" w:rsidRDefault="00DD4A1B">
      <w:pPr>
        <w:jc w:val="center"/>
        <w:rPr>
          <w:rFonts w:ascii="Arial" w:hAnsi="Arial"/>
        </w:rPr>
      </w:pPr>
      <w:r>
        <w:rPr>
          <w:rFonts w:ascii="Arial" w:hAnsi="Arial"/>
          <w:caps/>
        </w:rPr>
        <w:t>freecall fax 0800 488 668</w:t>
      </w:r>
    </w:p>
    <w:p w:rsidR="00000000" w:rsidRDefault="00DD4A1B">
      <w:pPr>
        <w:pStyle w:val="PlainText"/>
        <w:jc w:val="center"/>
        <w:rPr>
          <w:rFonts w:ascii="Arial" w:hAnsi="Arial"/>
          <w:sz w:val="32"/>
        </w:rPr>
      </w:pPr>
      <w:hyperlink r:id="rId8" w:history="1">
        <w:r>
          <w:rPr>
            <w:rStyle w:val="Hyperlink"/>
            <w:rFonts w:ascii="Arial" w:hAnsi="Arial"/>
          </w:rPr>
          <w:t>www.vea.com.au</w:t>
        </w:r>
      </w:hyperlink>
    </w:p>
    <w:p w:rsidR="00000000" w:rsidRDefault="00DD4A1B">
      <w:pPr>
        <w:tabs>
          <w:tab w:val="left" w:pos="283"/>
        </w:tabs>
        <w:jc w:val="center"/>
        <w:rPr>
          <w:rFonts w:ascii="Arial" w:hAnsi="Arial"/>
        </w:rPr>
      </w:pPr>
      <w:r>
        <w:rPr>
          <w:rFonts w:ascii="Arial" w:hAnsi="Arial"/>
        </w:rPr>
        <w:t>Duration 23 mins</w:t>
      </w:r>
    </w:p>
    <w:p w:rsidR="00000000" w:rsidRDefault="00DD4A1B">
      <w:pPr>
        <w:tabs>
          <w:tab w:val="left" w:pos="283"/>
        </w:tabs>
        <w:spacing w:after="1"/>
        <w:jc w:val="center"/>
        <w:rPr>
          <w:rFonts w:ascii="Bookman" w:hAnsi="Bookman"/>
        </w:rPr>
      </w:pPr>
    </w:p>
    <w:p w:rsidR="00000000" w:rsidRDefault="00DD4A1B">
      <w:pPr>
        <w:tabs>
          <w:tab w:val="left" w:pos="283"/>
        </w:tabs>
        <w:spacing w:after="1"/>
        <w:jc w:val="center"/>
        <w:rPr>
          <w:rFonts w:ascii="Arial" w:hAnsi="Arial"/>
        </w:rPr>
      </w:pPr>
      <w:r>
        <w:rPr>
          <w:rFonts w:ascii="Arial" w:hAnsi="Arial"/>
        </w:rPr>
        <w:t>WARNING</w:t>
      </w:r>
    </w:p>
    <w:p w:rsidR="00000000" w:rsidRDefault="00DD4A1B">
      <w:pPr>
        <w:tabs>
          <w:tab w:val="left" w:pos="283"/>
        </w:tabs>
        <w:spacing w:after="1" w:line="160" w:lineRule="exact"/>
        <w:jc w:val="center"/>
        <w:rPr>
          <w:rFonts w:ascii="Arial" w:hAnsi="Arial"/>
        </w:rPr>
      </w:pPr>
      <w:r>
        <w:rPr>
          <w:rFonts w:ascii="Arial" w:hAnsi="Arial"/>
        </w:rPr>
        <w:t>This program is protected by copyright laws both in Australia and overseas.</w:t>
      </w:r>
    </w:p>
    <w:p w:rsidR="00000000" w:rsidRDefault="00DD4A1B">
      <w:pPr>
        <w:ind w:left="57"/>
        <w:jc w:val="center"/>
      </w:pPr>
      <w:r>
        <w:rPr>
          <w:rFonts w:ascii="Arial" w:hAnsi="Arial"/>
        </w:rPr>
        <w:t xml:space="preserve">The penalties for unauthorised copying of this program include a $50,000 fine                                                                            </w:t>
      </w:r>
      <w:r>
        <w:rPr>
          <w:rFonts w:ascii="Arial" w:hAnsi="Arial"/>
        </w:rPr>
        <w:t xml:space="preserve">                                                     for individuals and a $250,000 fine for institutions.</w:t>
      </w:r>
    </w:p>
    <w:p w:rsidR="00000000" w:rsidRDefault="00DD4A1B">
      <w:pPr>
        <w:ind w:left="57"/>
        <w:jc w:val="center"/>
        <w:rPr>
          <w:rFonts w:ascii="Arial" w:hAnsi="Arial"/>
        </w:rPr>
      </w:pPr>
      <w:r>
        <w:rPr>
          <w:rFonts w:ascii="Arial" w:hAnsi="Arial"/>
        </w:rPr>
        <w:t>These notes can be freely copied</w:t>
      </w:r>
    </w:p>
    <w:p w:rsidR="00000000" w:rsidRDefault="00DD4A1B">
      <w:pPr>
        <w:jc w:val="both"/>
        <w:rPr>
          <w:rFonts w:ascii="Arial" w:hAnsi="Arial"/>
          <w:sz w:val="20"/>
        </w:rPr>
      </w:pPr>
      <w:r>
        <w:rPr>
          <w:rFonts w:ascii="Arial" w:hAnsi="Arial"/>
          <w:sz w:val="20"/>
        </w:rPr>
        <w:br w:type="page"/>
      </w:r>
    </w:p>
    <w:p w:rsidR="00000000" w:rsidRDefault="00DD4A1B">
      <w:pPr>
        <w:pStyle w:val="Heading3"/>
      </w:pPr>
      <w:r>
        <w:t>Overview of video</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 xml:space="preserve">This video provides a framework for safety when working in technology workshops. Students will </w:t>
      </w:r>
      <w:r>
        <w:rPr>
          <w:rFonts w:ascii="Arial" w:hAnsi="Arial"/>
          <w:sz w:val="20"/>
        </w:rPr>
        <w:t>encounter many hazards when working with wood, metal and plastic. Each of these hazards forms a chapter in the video:</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sectPr w:rsidR="00000000">
          <w:headerReference w:type="default" r:id="rId9"/>
          <w:footerReference w:type="default" r:id="rId10"/>
          <w:pgSz w:w="12240" w:h="15840" w:code="1"/>
          <w:pgMar w:top="1440" w:right="1800" w:bottom="1440" w:left="1800" w:header="706" w:footer="706" w:gutter="0"/>
          <w:cols w:space="720"/>
          <w:titlePg/>
        </w:sectPr>
      </w:pPr>
    </w:p>
    <w:p w:rsidR="00000000" w:rsidRDefault="00DD4A1B">
      <w:pPr>
        <w:pStyle w:val="BodyTextIndent"/>
        <w:ind w:left="0"/>
        <w:jc w:val="both"/>
        <w:rPr>
          <w:rFonts w:ascii="Arial" w:hAnsi="Arial"/>
          <w:sz w:val="20"/>
        </w:rPr>
      </w:pPr>
      <w:r>
        <w:rPr>
          <w:rFonts w:ascii="Arial" w:hAnsi="Arial"/>
          <w:sz w:val="20"/>
        </w:rPr>
        <w:lastRenderedPageBreak/>
        <w:t>Moving Around in the Workshop</w:t>
      </w:r>
    </w:p>
    <w:p w:rsidR="00000000" w:rsidRDefault="00DD4A1B">
      <w:pPr>
        <w:pStyle w:val="BodyTextIndent"/>
        <w:ind w:left="0"/>
        <w:jc w:val="both"/>
        <w:rPr>
          <w:rFonts w:ascii="Arial" w:hAnsi="Arial"/>
          <w:sz w:val="20"/>
        </w:rPr>
      </w:pPr>
      <w:r>
        <w:rPr>
          <w:rFonts w:ascii="Arial" w:hAnsi="Arial"/>
          <w:sz w:val="20"/>
        </w:rPr>
        <w:t>Mess and Spills</w:t>
      </w:r>
    </w:p>
    <w:p w:rsidR="00000000" w:rsidRDefault="00DD4A1B">
      <w:pPr>
        <w:pStyle w:val="BodyTextIndent"/>
        <w:ind w:left="0"/>
        <w:jc w:val="both"/>
        <w:rPr>
          <w:rFonts w:ascii="Arial" w:hAnsi="Arial"/>
          <w:sz w:val="20"/>
        </w:rPr>
      </w:pPr>
      <w:r>
        <w:rPr>
          <w:rFonts w:ascii="Arial" w:hAnsi="Arial"/>
          <w:sz w:val="20"/>
        </w:rPr>
        <w:t>Airborne Contaminants</w:t>
      </w:r>
    </w:p>
    <w:p w:rsidR="00000000" w:rsidRDefault="00DD4A1B">
      <w:pPr>
        <w:pStyle w:val="BodyTextIndent"/>
        <w:ind w:left="0"/>
        <w:jc w:val="both"/>
        <w:rPr>
          <w:rFonts w:ascii="Arial" w:hAnsi="Arial"/>
          <w:sz w:val="20"/>
        </w:rPr>
      </w:pPr>
      <w:r>
        <w:rPr>
          <w:rFonts w:ascii="Arial" w:hAnsi="Arial"/>
          <w:sz w:val="20"/>
        </w:rPr>
        <w:t>Hazardous Substances</w:t>
      </w:r>
    </w:p>
    <w:p w:rsidR="00000000" w:rsidRDefault="00DD4A1B">
      <w:pPr>
        <w:pStyle w:val="BodyTextIndent"/>
        <w:ind w:left="0"/>
        <w:jc w:val="both"/>
        <w:rPr>
          <w:rFonts w:ascii="Arial" w:hAnsi="Arial"/>
          <w:sz w:val="20"/>
        </w:rPr>
      </w:pPr>
      <w:r>
        <w:rPr>
          <w:rFonts w:ascii="Arial" w:hAnsi="Arial"/>
          <w:sz w:val="20"/>
        </w:rPr>
        <w:t>Manual Handling</w:t>
      </w:r>
    </w:p>
    <w:p w:rsidR="00000000" w:rsidRDefault="00DD4A1B">
      <w:pPr>
        <w:pStyle w:val="BodyTextIndent"/>
        <w:ind w:left="0"/>
        <w:jc w:val="both"/>
        <w:rPr>
          <w:rFonts w:ascii="Arial" w:hAnsi="Arial"/>
          <w:sz w:val="20"/>
        </w:rPr>
      </w:pPr>
      <w:r>
        <w:rPr>
          <w:rFonts w:ascii="Arial" w:hAnsi="Arial"/>
          <w:sz w:val="20"/>
        </w:rPr>
        <w:lastRenderedPageBreak/>
        <w:t>Hand Tools</w:t>
      </w:r>
    </w:p>
    <w:p w:rsidR="00000000" w:rsidRDefault="00DD4A1B">
      <w:pPr>
        <w:pStyle w:val="BodyTextIndent"/>
        <w:ind w:left="0"/>
        <w:jc w:val="both"/>
        <w:rPr>
          <w:rFonts w:ascii="Arial" w:hAnsi="Arial"/>
          <w:sz w:val="20"/>
        </w:rPr>
      </w:pPr>
      <w:r>
        <w:rPr>
          <w:rFonts w:ascii="Arial" w:hAnsi="Arial"/>
          <w:sz w:val="20"/>
        </w:rPr>
        <w:t>Machines and Portabl</w:t>
      </w:r>
      <w:r>
        <w:rPr>
          <w:rFonts w:ascii="Arial" w:hAnsi="Arial"/>
          <w:sz w:val="20"/>
        </w:rPr>
        <w:t>e Power Tools</w:t>
      </w:r>
    </w:p>
    <w:p w:rsidR="00000000" w:rsidRDefault="00DD4A1B">
      <w:pPr>
        <w:pStyle w:val="BodyTextIndent"/>
        <w:ind w:left="0"/>
        <w:jc w:val="both"/>
        <w:rPr>
          <w:rFonts w:ascii="Arial" w:hAnsi="Arial"/>
          <w:sz w:val="20"/>
        </w:rPr>
      </w:pPr>
      <w:r>
        <w:rPr>
          <w:rFonts w:ascii="Arial" w:hAnsi="Arial"/>
          <w:sz w:val="20"/>
        </w:rPr>
        <w:t>Food Contamination</w:t>
      </w:r>
    </w:p>
    <w:p w:rsidR="00000000" w:rsidRDefault="00DD4A1B">
      <w:pPr>
        <w:pStyle w:val="BodyTextIndent"/>
        <w:ind w:left="0"/>
        <w:jc w:val="both"/>
        <w:rPr>
          <w:rFonts w:ascii="Arial" w:hAnsi="Arial"/>
          <w:sz w:val="20"/>
        </w:rPr>
      </w:pPr>
      <w:r>
        <w:rPr>
          <w:rFonts w:ascii="Arial" w:hAnsi="Arial"/>
          <w:sz w:val="20"/>
        </w:rPr>
        <w:t>Noise</w:t>
      </w:r>
    </w:p>
    <w:p w:rsidR="00000000" w:rsidRDefault="00DD4A1B">
      <w:pPr>
        <w:jc w:val="both"/>
        <w:rPr>
          <w:rFonts w:ascii="Arial" w:hAnsi="Arial"/>
          <w:sz w:val="20"/>
        </w:rPr>
        <w:sectPr w:rsidR="00000000">
          <w:type w:val="continuous"/>
          <w:pgSz w:w="12240" w:h="15840"/>
          <w:pgMar w:top="1440" w:right="1800" w:bottom="1440" w:left="1800" w:header="720" w:footer="720" w:gutter="0"/>
          <w:cols w:num="2" w:space="706"/>
        </w:sectPr>
      </w:pPr>
    </w:p>
    <w:p w:rsidR="00000000" w:rsidRDefault="00DD4A1B">
      <w:pPr>
        <w:jc w:val="both"/>
        <w:rPr>
          <w:rFonts w:ascii="Arial" w:hAnsi="Arial"/>
          <w:sz w:val="20"/>
        </w:rPr>
      </w:pPr>
    </w:p>
    <w:p w:rsidR="00000000" w:rsidRDefault="00DD4A1B">
      <w:pPr>
        <w:jc w:val="both"/>
        <w:rPr>
          <w:rFonts w:ascii="Arial" w:hAnsi="Arial"/>
          <w:sz w:val="20"/>
        </w:rPr>
      </w:pPr>
      <w:r>
        <w:rPr>
          <w:rFonts w:ascii="Arial" w:hAnsi="Arial"/>
          <w:sz w:val="20"/>
        </w:rPr>
        <w:t>The video highlights the risks associated with each of these hazards and provides information on how to minimise the risks. This information will not only protect students during technology classes but outside the s</w:t>
      </w:r>
      <w:r>
        <w:rPr>
          <w:rFonts w:ascii="Arial" w:hAnsi="Arial"/>
          <w:sz w:val="20"/>
        </w:rPr>
        <w:t>chool environment as well. Industry representatives consistently emphasise the importance of potential employees having a solid grounding in occupational health and safety.</w:t>
      </w:r>
    </w:p>
    <w:p w:rsidR="00000000" w:rsidRDefault="00DD4A1B">
      <w:pPr>
        <w:jc w:val="both"/>
        <w:rPr>
          <w:rFonts w:ascii="Arial" w:hAnsi="Arial"/>
          <w:sz w:val="20"/>
        </w:rPr>
      </w:pPr>
    </w:p>
    <w:p w:rsidR="00000000" w:rsidRDefault="00DD4A1B">
      <w:pPr>
        <w:jc w:val="both"/>
        <w:rPr>
          <w:rFonts w:ascii="Arial" w:hAnsi="Arial"/>
          <w:sz w:val="20"/>
        </w:rPr>
      </w:pPr>
    </w:p>
    <w:p w:rsidR="00000000" w:rsidRDefault="00DD4A1B">
      <w:pPr>
        <w:jc w:val="both"/>
        <w:rPr>
          <w:rFonts w:ascii="Arial" w:hAnsi="Arial"/>
          <w:b/>
          <w:sz w:val="28"/>
        </w:rPr>
      </w:pPr>
      <w:r>
        <w:rPr>
          <w:rFonts w:ascii="Arial" w:hAnsi="Arial"/>
          <w:b/>
          <w:sz w:val="28"/>
        </w:rPr>
        <w:t>Other Relevant VEA Material</w:t>
      </w:r>
    </w:p>
    <w:p w:rsidR="00000000" w:rsidRDefault="00DD4A1B">
      <w:pPr>
        <w:jc w:val="both"/>
        <w:rPr>
          <w:rFonts w:ascii="Arial" w:hAnsi="Arial"/>
          <w:sz w:val="20"/>
        </w:rPr>
      </w:pPr>
    </w:p>
    <w:p w:rsidR="00000000" w:rsidRDefault="00DD4A1B">
      <w:pPr>
        <w:jc w:val="both"/>
        <w:rPr>
          <w:rFonts w:ascii="Arial" w:hAnsi="Arial"/>
          <w:sz w:val="20"/>
        </w:rPr>
      </w:pPr>
      <w:r>
        <w:rPr>
          <w:rFonts w:ascii="Arial" w:hAnsi="Arial"/>
          <w:sz w:val="20"/>
        </w:rPr>
        <w:t>Avoid that Hazard: Equipment Safety in the Kitchen</w:t>
      </w:r>
    </w:p>
    <w:p w:rsidR="00000000" w:rsidRDefault="00DD4A1B">
      <w:pPr>
        <w:jc w:val="both"/>
        <w:rPr>
          <w:rFonts w:ascii="Arial" w:hAnsi="Arial"/>
          <w:sz w:val="20"/>
        </w:rPr>
      </w:pPr>
      <w:r>
        <w:rPr>
          <w:rFonts w:ascii="Arial" w:hAnsi="Arial"/>
          <w:sz w:val="20"/>
        </w:rPr>
        <w:t>S</w:t>
      </w:r>
      <w:r>
        <w:rPr>
          <w:rFonts w:ascii="Arial" w:hAnsi="Arial"/>
          <w:sz w:val="20"/>
        </w:rPr>
        <w:t>afe Manual Handling: 3 Steps to a Safer Workplace</w:t>
      </w:r>
    </w:p>
    <w:p w:rsidR="00000000" w:rsidRDefault="00DD4A1B">
      <w:pPr>
        <w:jc w:val="both"/>
        <w:rPr>
          <w:rFonts w:ascii="Arial" w:hAnsi="Arial"/>
          <w:sz w:val="20"/>
        </w:rPr>
      </w:pPr>
      <w:r>
        <w:rPr>
          <w:rFonts w:ascii="Arial" w:hAnsi="Arial"/>
          <w:sz w:val="20"/>
        </w:rPr>
        <w:t>Occupational Health &amp; Safety in the Workplace</w:t>
      </w:r>
    </w:p>
    <w:p w:rsidR="00000000" w:rsidRDefault="00DD4A1B">
      <w:pPr>
        <w:jc w:val="both"/>
        <w:rPr>
          <w:rFonts w:ascii="Arial" w:hAnsi="Arial"/>
          <w:sz w:val="20"/>
        </w:rPr>
      </w:pPr>
      <w:r>
        <w:rPr>
          <w:rFonts w:ascii="Arial" w:hAnsi="Arial"/>
          <w:sz w:val="20"/>
        </w:rPr>
        <w:t>Introducing Health &amp; Safety (Office Skills Series 2)</w:t>
      </w:r>
    </w:p>
    <w:p w:rsidR="00000000" w:rsidRDefault="00DD4A1B">
      <w:pPr>
        <w:jc w:val="both"/>
        <w:rPr>
          <w:rFonts w:ascii="Arial" w:hAnsi="Arial"/>
          <w:sz w:val="20"/>
        </w:rPr>
      </w:pPr>
      <w:r>
        <w:rPr>
          <w:rFonts w:ascii="Arial" w:hAnsi="Arial"/>
          <w:sz w:val="20"/>
        </w:rPr>
        <w:t>Safety in Work Experience: A Practical Guide</w:t>
      </w:r>
    </w:p>
    <w:p w:rsidR="00000000" w:rsidRDefault="00DD4A1B">
      <w:pPr>
        <w:jc w:val="both"/>
        <w:rPr>
          <w:rFonts w:ascii="Arial" w:hAnsi="Arial"/>
          <w:sz w:val="20"/>
        </w:rPr>
      </w:pPr>
    </w:p>
    <w:p w:rsidR="00000000" w:rsidRDefault="00DD4A1B">
      <w:pPr>
        <w:jc w:val="both"/>
        <w:rPr>
          <w:rFonts w:ascii="Arial" w:hAnsi="Arial"/>
          <w:sz w:val="20"/>
        </w:rPr>
      </w:pPr>
    </w:p>
    <w:p w:rsidR="00000000" w:rsidRDefault="00DD4A1B">
      <w:pPr>
        <w:pStyle w:val="BodyTextIndent"/>
        <w:ind w:left="0"/>
        <w:jc w:val="both"/>
        <w:rPr>
          <w:rFonts w:ascii="Arial" w:hAnsi="Arial"/>
          <w:sz w:val="28"/>
        </w:rPr>
      </w:pPr>
      <w:r>
        <w:rPr>
          <w:rFonts w:ascii="Arial" w:hAnsi="Arial"/>
          <w:b/>
          <w:sz w:val="28"/>
        </w:rPr>
        <w:t>Additional Resources</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Interactive tasks – educational softwa</w:t>
      </w:r>
      <w:r>
        <w:rPr>
          <w:rFonts w:ascii="Arial" w:hAnsi="Arial"/>
          <w:sz w:val="20"/>
        </w:rPr>
        <w:t>re design and development specialists</w:t>
      </w:r>
    </w:p>
    <w:p w:rsidR="00000000" w:rsidRDefault="00DD4A1B">
      <w:pPr>
        <w:pStyle w:val="BodyTextIndent"/>
        <w:ind w:left="0"/>
        <w:jc w:val="both"/>
        <w:rPr>
          <w:rFonts w:ascii="Arial" w:hAnsi="Arial"/>
          <w:sz w:val="20"/>
        </w:rPr>
      </w:pPr>
      <w:hyperlink r:id="rId11" w:history="1">
        <w:r>
          <w:rPr>
            <w:rStyle w:val="Hyperlink"/>
            <w:rFonts w:ascii="Arial" w:hAnsi="Arial"/>
            <w:sz w:val="20"/>
          </w:rPr>
          <w:t>www.int</w:t>
        </w:r>
        <w:bookmarkStart w:id="0" w:name="_Hlt501268142"/>
        <w:r>
          <w:rPr>
            <w:rStyle w:val="Hyperlink"/>
            <w:rFonts w:ascii="Arial" w:hAnsi="Arial"/>
            <w:sz w:val="20"/>
          </w:rPr>
          <w:t>e</w:t>
        </w:r>
        <w:bookmarkEnd w:id="0"/>
        <w:r>
          <w:rPr>
            <w:rStyle w:val="Hyperlink"/>
            <w:rFonts w:ascii="Arial" w:hAnsi="Arial"/>
            <w:sz w:val="20"/>
          </w:rPr>
          <w:t>ractivetasks.com.au</w:t>
        </w:r>
      </w:hyperlink>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Noel Arnold &amp; Associates – Risk Management Services</w:t>
      </w:r>
    </w:p>
    <w:p w:rsidR="00000000" w:rsidRDefault="00DD4A1B">
      <w:pPr>
        <w:pStyle w:val="BodyTextIndent"/>
        <w:ind w:left="0"/>
        <w:jc w:val="both"/>
        <w:rPr>
          <w:rFonts w:ascii="Arial" w:hAnsi="Arial"/>
          <w:sz w:val="20"/>
        </w:rPr>
      </w:pPr>
      <w:hyperlink r:id="rId12" w:history="1">
        <w:r>
          <w:rPr>
            <w:rStyle w:val="Hyperlink"/>
            <w:rFonts w:ascii="Arial" w:hAnsi="Arial"/>
            <w:sz w:val="20"/>
          </w:rPr>
          <w:t>ww</w:t>
        </w:r>
        <w:bookmarkStart w:id="1" w:name="_Hlt501434296"/>
        <w:r>
          <w:rPr>
            <w:rStyle w:val="Hyperlink"/>
            <w:rFonts w:ascii="Arial" w:hAnsi="Arial"/>
            <w:sz w:val="20"/>
          </w:rPr>
          <w:t>w</w:t>
        </w:r>
        <w:bookmarkEnd w:id="1"/>
        <w:r>
          <w:rPr>
            <w:rStyle w:val="Hyperlink"/>
            <w:rFonts w:ascii="Arial" w:hAnsi="Arial"/>
            <w:sz w:val="20"/>
          </w:rPr>
          <w:t>.noel-arnold.com.au</w:t>
        </w:r>
      </w:hyperlink>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SOFWEB – occupatio</w:t>
      </w:r>
      <w:r>
        <w:rPr>
          <w:rFonts w:ascii="Arial" w:hAnsi="Arial"/>
          <w:sz w:val="20"/>
        </w:rPr>
        <w:t>nal health and safety - technology</w:t>
      </w:r>
    </w:p>
    <w:p w:rsidR="00000000" w:rsidRDefault="00DD4A1B">
      <w:pPr>
        <w:pStyle w:val="BodyTextIndent"/>
        <w:ind w:left="0"/>
        <w:jc w:val="both"/>
        <w:rPr>
          <w:rFonts w:ascii="Arial" w:hAnsi="Arial"/>
          <w:sz w:val="20"/>
        </w:rPr>
      </w:pPr>
      <w:hyperlink r:id="rId13" w:history="1">
        <w:r>
          <w:rPr>
            <w:rStyle w:val="Hyperlink"/>
            <w:rFonts w:ascii="Arial" w:hAnsi="Arial"/>
            <w:sz w:val="20"/>
          </w:rPr>
          <w:t>www.sofweb.vic.edu.au/hrm/ohs/s</w:t>
        </w:r>
        <w:bookmarkStart w:id="2" w:name="_Hlt501267966"/>
        <w:r>
          <w:rPr>
            <w:rStyle w:val="Hyperlink"/>
            <w:rFonts w:ascii="Arial" w:hAnsi="Arial"/>
            <w:sz w:val="20"/>
          </w:rPr>
          <w:t>c</w:t>
        </w:r>
        <w:bookmarkEnd w:id="2"/>
        <w:r>
          <w:rPr>
            <w:rStyle w:val="Hyperlink"/>
            <w:rFonts w:ascii="Arial" w:hAnsi="Arial"/>
            <w:sz w:val="20"/>
          </w:rPr>
          <w:t>hool/t</w:t>
        </w:r>
        <w:bookmarkStart w:id="3" w:name="_Hlt501267976"/>
        <w:r>
          <w:rPr>
            <w:rStyle w:val="Hyperlink"/>
            <w:rFonts w:ascii="Arial" w:hAnsi="Arial"/>
            <w:sz w:val="20"/>
          </w:rPr>
          <w:t>e</w:t>
        </w:r>
        <w:bookmarkEnd w:id="3"/>
        <w:r>
          <w:rPr>
            <w:rStyle w:val="Hyperlink"/>
            <w:rFonts w:ascii="Arial" w:hAnsi="Arial"/>
            <w:sz w:val="20"/>
          </w:rPr>
          <w:t>chrm/index.htm</w:t>
        </w:r>
      </w:hyperlink>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Safety Line: Online</w:t>
      </w:r>
    </w:p>
    <w:p w:rsidR="00000000" w:rsidRDefault="00DD4A1B">
      <w:pPr>
        <w:pStyle w:val="BodyTextIndent"/>
        <w:ind w:left="0"/>
        <w:jc w:val="both"/>
        <w:rPr>
          <w:rFonts w:ascii="Arial" w:hAnsi="Arial"/>
          <w:sz w:val="20"/>
        </w:rPr>
      </w:pPr>
      <w:hyperlink r:id="rId14" w:history="1">
        <w:r>
          <w:rPr>
            <w:rStyle w:val="Hyperlink"/>
            <w:rFonts w:ascii="Arial" w:hAnsi="Arial"/>
            <w:sz w:val="20"/>
          </w:rPr>
          <w:t>www.safetyl</w:t>
        </w:r>
        <w:bookmarkStart w:id="4" w:name="_Hlt501268073"/>
        <w:r>
          <w:rPr>
            <w:rStyle w:val="Hyperlink"/>
            <w:rFonts w:ascii="Arial" w:hAnsi="Arial"/>
            <w:sz w:val="20"/>
          </w:rPr>
          <w:t>i</w:t>
        </w:r>
        <w:bookmarkEnd w:id="4"/>
        <w:r>
          <w:rPr>
            <w:rStyle w:val="Hyperlink"/>
            <w:rFonts w:ascii="Arial" w:hAnsi="Arial"/>
            <w:sz w:val="20"/>
          </w:rPr>
          <w:t>ne.wa.gov.au</w:t>
        </w:r>
      </w:hyperlink>
    </w:p>
    <w:p w:rsidR="00000000" w:rsidRDefault="00DD4A1B">
      <w:pPr>
        <w:jc w:val="both"/>
        <w:rPr>
          <w:rFonts w:ascii="Arial" w:hAnsi="Arial"/>
          <w:sz w:val="20"/>
        </w:rPr>
      </w:pPr>
    </w:p>
    <w:p w:rsidR="00000000" w:rsidRDefault="00DD4A1B">
      <w:pPr>
        <w:pStyle w:val="Heading2"/>
        <w:jc w:val="both"/>
        <w:rPr>
          <w:rFonts w:ascii="Arial" w:hAnsi="Arial"/>
          <w:sz w:val="20"/>
        </w:rPr>
      </w:pPr>
    </w:p>
    <w:p w:rsidR="00000000" w:rsidRDefault="00DD4A1B">
      <w:pPr>
        <w:jc w:val="both"/>
        <w:rPr>
          <w:rFonts w:ascii="Arial" w:hAnsi="Arial"/>
          <w:sz w:val="20"/>
        </w:rPr>
      </w:pPr>
      <w:r>
        <w:rPr>
          <w:rFonts w:ascii="Arial" w:hAnsi="Arial"/>
          <w:sz w:val="20"/>
        </w:rPr>
        <w:br w:type="page"/>
      </w:r>
    </w:p>
    <w:p w:rsidR="00000000" w:rsidRDefault="00DD4A1B">
      <w:pPr>
        <w:pStyle w:val="Heading2"/>
        <w:jc w:val="both"/>
        <w:rPr>
          <w:rFonts w:ascii="Arial" w:hAnsi="Arial"/>
          <w:sz w:val="28"/>
        </w:rPr>
      </w:pPr>
      <w:r>
        <w:rPr>
          <w:rFonts w:ascii="Arial" w:hAnsi="Arial"/>
          <w:sz w:val="28"/>
        </w:rPr>
        <w:t>Student Worksheet</w:t>
      </w:r>
    </w:p>
    <w:p w:rsidR="00000000" w:rsidRDefault="00DD4A1B">
      <w:pPr>
        <w:pStyle w:val="Heading2"/>
        <w:jc w:val="both"/>
        <w:rPr>
          <w:rFonts w:ascii="Arial" w:hAnsi="Arial"/>
          <w:sz w:val="20"/>
        </w:rPr>
      </w:pPr>
    </w:p>
    <w:p w:rsidR="00000000" w:rsidRDefault="00DD4A1B">
      <w:pPr>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Before watching the video</w:t>
      </w:r>
    </w:p>
    <w:p w:rsidR="00000000" w:rsidRDefault="00DD4A1B">
      <w:pPr>
        <w:jc w:val="both"/>
        <w:rPr>
          <w:rFonts w:ascii="Arial" w:hAnsi="Arial"/>
          <w:sz w:val="20"/>
        </w:rPr>
      </w:pPr>
    </w:p>
    <w:p w:rsidR="00000000" w:rsidRDefault="00DD4A1B">
      <w:pPr>
        <w:pStyle w:val="BodyTextIndent"/>
        <w:numPr>
          <w:ilvl w:val="0"/>
          <w:numId w:val="10"/>
        </w:numPr>
        <w:tabs>
          <w:tab w:val="clear" w:pos="360"/>
          <w:tab w:val="num" w:pos="720"/>
        </w:tabs>
        <w:ind w:left="720"/>
        <w:jc w:val="both"/>
        <w:rPr>
          <w:rFonts w:ascii="Arial" w:hAnsi="Arial"/>
          <w:sz w:val="20"/>
        </w:rPr>
      </w:pPr>
      <w:r>
        <w:rPr>
          <w:rFonts w:ascii="Arial" w:hAnsi="Arial"/>
          <w:sz w:val="20"/>
        </w:rPr>
        <w:t>Look around the workshop and make a list of the dangers you see.</w:t>
      </w:r>
    </w:p>
    <w:p w:rsidR="00000000" w:rsidRDefault="00DD4A1B">
      <w:pPr>
        <w:pStyle w:val="BodyTextIndent3"/>
        <w:numPr>
          <w:ilvl w:val="0"/>
          <w:numId w:val="10"/>
        </w:numPr>
        <w:tabs>
          <w:tab w:val="clear" w:pos="360"/>
          <w:tab w:val="num" w:pos="720"/>
        </w:tabs>
        <w:ind w:left="720"/>
      </w:pPr>
      <w:r>
        <w:t>Make up a list of the dangers in a maths class and compare this to the list you wrote for 1(a).</w:t>
      </w:r>
    </w:p>
    <w:p w:rsidR="00000000" w:rsidRDefault="00DD4A1B">
      <w:pPr>
        <w:ind w:left="72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 are the three stages of the “Risk Ma</w:t>
      </w:r>
      <w:r>
        <w:rPr>
          <w:rFonts w:ascii="Arial" w:hAnsi="Arial"/>
          <w:sz w:val="20"/>
        </w:rPr>
        <w:t>nagement Process”?</w:t>
      </w:r>
    </w:p>
    <w:p w:rsidR="00000000" w:rsidRDefault="00DD4A1B">
      <w:pPr>
        <w:jc w:val="both"/>
        <w:rPr>
          <w:rFonts w:ascii="Arial" w:hAnsi="Arial"/>
          <w:sz w:val="20"/>
        </w:rPr>
      </w:pPr>
    </w:p>
    <w:p w:rsidR="00000000" w:rsidRDefault="00DD4A1B">
      <w:pPr>
        <w:spacing w:line="480" w:lineRule="auto"/>
        <w:ind w:left="360"/>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w:t>
      </w:r>
    </w:p>
    <w:p w:rsidR="00000000" w:rsidRDefault="00DD4A1B">
      <w:pPr>
        <w:numPr>
          <w:ilvl w:val="0"/>
          <w:numId w:val="1"/>
        </w:numPr>
        <w:jc w:val="both"/>
        <w:rPr>
          <w:rFonts w:ascii="Arial" w:hAnsi="Arial"/>
          <w:sz w:val="20"/>
        </w:rPr>
      </w:pPr>
      <w:r>
        <w:rPr>
          <w:rFonts w:ascii="Arial" w:hAnsi="Arial"/>
          <w:sz w:val="20"/>
        </w:rPr>
        <w:t xml:space="preserve">What is a </w:t>
      </w:r>
      <w:r>
        <w:rPr>
          <w:rFonts w:ascii="Arial" w:hAnsi="Arial"/>
          <w:sz w:val="20"/>
        </w:rPr>
        <w:t>‘hazard’?</w:t>
      </w:r>
    </w:p>
    <w:p w:rsidR="00000000" w:rsidRDefault="00DD4A1B">
      <w:pPr>
        <w:jc w:val="both"/>
        <w:rPr>
          <w:rFonts w:ascii="Arial" w:hAnsi="Arial"/>
          <w:sz w:val="20"/>
        </w:rPr>
      </w:pPr>
    </w:p>
    <w:p w:rsidR="00000000" w:rsidRDefault="00DD4A1B">
      <w:pPr>
        <w:pStyle w:val="BodyText2"/>
        <w:ind w:left="360"/>
      </w:pPr>
      <w:r>
        <w:t>___________________________________________________________________________</w:t>
      </w:r>
    </w:p>
    <w:p w:rsidR="00000000" w:rsidRDefault="00DD4A1B">
      <w:pPr>
        <w:numPr>
          <w:ilvl w:val="0"/>
          <w:numId w:val="1"/>
        </w:numPr>
        <w:jc w:val="both"/>
        <w:rPr>
          <w:rFonts w:ascii="Arial" w:hAnsi="Arial"/>
          <w:sz w:val="20"/>
        </w:rPr>
      </w:pPr>
      <w:r>
        <w:rPr>
          <w:rFonts w:ascii="Arial" w:hAnsi="Arial"/>
          <w:sz w:val="20"/>
        </w:rPr>
        <w:t>If a hazard cannot be safely managed, then that hazard should be ________________.</w:t>
      </w:r>
    </w:p>
    <w:p w:rsidR="00000000" w:rsidRDefault="00DD4A1B">
      <w:pPr>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 personal safety precautions should all students take before working in technolog</w:t>
      </w:r>
      <w:r>
        <w:rPr>
          <w:rFonts w:ascii="Arial" w:hAnsi="Arial"/>
          <w:sz w:val="20"/>
        </w:rPr>
        <w:t>y workshops?</w:t>
      </w:r>
    </w:p>
    <w:p w:rsidR="00000000" w:rsidRDefault="00DD4A1B">
      <w:pPr>
        <w:jc w:val="both"/>
        <w:rPr>
          <w:rFonts w:ascii="Arial" w:hAnsi="Arial"/>
          <w:sz w:val="20"/>
        </w:rPr>
      </w:pPr>
    </w:p>
    <w:p w:rsidR="00000000" w:rsidRDefault="00DD4A1B">
      <w:pPr>
        <w:spacing w:line="480" w:lineRule="auto"/>
        <w:ind w:left="360"/>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w:t>
      </w:r>
    </w:p>
    <w:p w:rsidR="00000000" w:rsidRDefault="00DD4A1B">
      <w:pPr>
        <w:numPr>
          <w:ilvl w:val="0"/>
          <w:numId w:val="1"/>
        </w:numPr>
        <w:jc w:val="both"/>
        <w:rPr>
          <w:rFonts w:ascii="Arial" w:hAnsi="Arial"/>
          <w:sz w:val="20"/>
        </w:rPr>
      </w:pPr>
      <w:r>
        <w:rPr>
          <w:rFonts w:ascii="Arial" w:hAnsi="Arial"/>
          <w:sz w:val="20"/>
        </w:rPr>
        <w:t>What’s the safes</w:t>
      </w:r>
      <w:r>
        <w:rPr>
          <w:rFonts w:ascii="Arial" w:hAnsi="Arial"/>
          <w:sz w:val="20"/>
        </w:rPr>
        <w:t>t way to move around in a workshop?</w:t>
      </w:r>
    </w:p>
    <w:p w:rsidR="00000000" w:rsidRDefault="00DD4A1B">
      <w:pPr>
        <w:jc w:val="both"/>
        <w:rPr>
          <w:rFonts w:ascii="Arial" w:hAnsi="Arial"/>
          <w:sz w:val="20"/>
        </w:rPr>
      </w:pPr>
    </w:p>
    <w:p w:rsidR="00000000" w:rsidRDefault="00DD4A1B">
      <w:pPr>
        <w:spacing w:line="480" w:lineRule="auto"/>
        <w:ind w:left="360"/>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w:t>
      </w:r>
    </w:p>
    <w:p w:rsidR="00000000" w:rsidRDefault="00DD4A1B">
      <w:pPr>
        <w:spacing w:line="480" w:lineRule="auto"/>
        <w:ind w:left="360"/>
        <w:jc w:val="both"/>
        <w:rPr>
          <w:rFonts w:ascii="Arial" w:hAnsi="Arial"/>
          <w:sz w:val="20"/>
        </w:rPr>
      </w:pPr>
      <w:r>
        <w:rPr>
          <w:rFonts w:ascii="Arial" w:hAnsi="Arial"/>
          <w:sz w:val="20"/>
        </w:rPr>
        <w:t>____________________________________________________________________</w:t>
      </w:r>
      <w:r>
        <w:rPr>
          <w:rFonts w:ascii="Arial" w:hAnsi="Arial"/>
          <w:sz w:val="20"/>
        </w:rPr>
        <w:t>_______</w:t>
      </w:r>
    </w:p>
    <w:p w:rsidR="00000000" w:rsidRDefault="00DD4A1B">
      <w:pPr>
        <w:numPr>
          <w:ilvl w:val="0"/>
          <w:numId w:val="1"/>
        </w:numPr>
        <w:jc w:val="both"/>
        <w:rPr>
          <w:rFonts w:ascii="Arial" w:hAnsi="Arial"/>
          <w:sz w:val="20"/>
        </w:rPr>
      </w:pPr>
      <w:r>
        <w:rPr>
          <w:rFonts w:ascii="Arial" w:hAnsi="Arial"/>
          <w:sz w:val="20"/>
        </w:rPr>
        <w:t>What should you do if you’ve spilt or dropped something?</w:t>
      </w:r>
    </w:p>
    <w:p w:rsidR="00000000" w:rsidRDefault="00DD4A1B">
      <w:pPr>
        <w:jc w:val="both"/>
        <w:rPr>
          <w:rFonts w:ascii="Arial" w:hAnsi="Arial"/>
          <w:sz w:val="20"/>
        </w:rPr>
      </w:pPr>
    </w:p>
    <w:p w:rsidR="00000000" w:rsidRDefault="00DD4A1B">
      <w:pPr>
        <w:spacing w:line="480" w:lineRule="auto"/>
        <w:ind w:left="360"/>
        <w:jc w:val="both"/>
        <w:rPr>
          <w:rFonts w:ascii="Arial" w:hAnsi="Arial"/>
          <w:sz w:val="20"/>
        </w:rPr>
      </w:pPr>
      <w:r>
        <w:rPr>
          <w:rFonts w:ascii="Arial" w:hAnsi="Arial"/>
          <w:sz w:val="20"/>
        </w:rPr>
        <w:t>___________________________________________________________________________</w:t>
      </w:r>
    </w:p>
    <w:p w:rsidR="00000000" w:rsidRDefault="00DD4A1B">
      <w:pPr>
        <w:numPr>
          <w:ilvl w:val="0"/>
          <w:numId w:val="1"/>
        </w:numPr>
        <w:jc w:val="both"/>
        <w:rPr>
          <w:rFonts w:ascii="Arial" w:hAnsi="Arial"/>
          <w:sz w:val="20"/>
        </w:rPr>
      </w:pPr>
      <w:r>
        <w:rPr>
          <w:rFonts w:ascii="Arial" w:hAnsi="Arial"/>
          <w:sz w:val="20"/>
        </w:rPr>
        <w:t>When is it alright to bring food or drink into the workshop?</w:t>
      </w:r>
    </w:p>
    <w:p w:rsidR="00000000" w:rsidRDefault="00DD4A1B">
      <w:pPr>
        <w:jc w:val="both"/>
        <w:rPr>
          <w:rFonts w:ascii="Arial" w:hAnsi="Arial"/>
          <w:sz w:val="20"/>
        </w:rPr>
      </w:pPr>
    </w:p>
    <w:p w:rsidR="00000000" w:rsidRDefault="00DD4A1B">
      <w:pPr>
        <w:spacing w:line="480" w:lineRule="auto"/>
        <w:ind w:left="360"/>
        <w:jc w:val="both"/>
        <w:rPr>
          <w:rFonts w:ascii="Arial" w:hAnsi="Arial"/>
          <w:sz w:val="20"/>
        </w:rPr>
      </w:pPr>
      <w:r>
        <w:rPr>
          <w:rFonts w:ascii="Arial" w:hAnsi="Arial"/>
          <w:sz w:val="20"/>
        </w:rPr>
        <w:t>____________________________________________________</w:t>
      </w:r>
      <w:r>
        <w:rPr>
          <w:rFonts w:ascii="Arial" w:hAnsi="Arial"/>
          <w:sz w:val="20"/>
        </w:rPr>
        <w:t>_______________________</w:t>
      </w:r>
    </w:p>
    <w:p w:rsidR="00000000" w:rsidRDefault="00DD4A1B">
      <w:pPr>
        <w:spacing w:line="480" w:lineRule="auto"/>
        <w:ind w:left="36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How much greater is the sound energy of some machines in technology workshops than normal conversation?</w:t>
      </w:r>
    </w:p>
    <w:p w:rsidR="00000000" w:rsidRDefault="00DD4A1B">
      <w:pPr>
        <w:jc w:val="both"/>
        <w:rPr>
          <w:rFonts w:ascii="Arial" w:hAnsi="Arial"/>
          <w:sz w:val="20"/>
        </w:rPr>
      </w:pPr>
    </w:p>
    <w:p w:rsidR="00000000" w:rsidRDefault="00DD4A1B">
      <w:pPr>
        <w:ind w:left="360"/>
        <w:jc w:val="both"/>
        <w:rPr>
          <w:rFonts w:ascii="Arial" w:hAnsi="Arial"/>
          <w:sz w:val="20"/>
        </w:rPr>
      </w:pPr>
      <w:r>
        <w:rPr>
          <w:rFonts w:ascii="Arial" w:hAnsi="Arial"/>
          <w:sz w:val="20"/>
        </w:rPr>
        <w:t>___________________________________________________________________________</w:t>
      </w:r>
    </w:p>
    <w:p w:rsidR="00000000" w:rsidRDefault="00DD4A1B">
      <w:pPr>
        <w:ind w:left="36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What’s the simple rule to work out if your hearin</w:t>
      </w:r>
      <w:r>
        <w:rPr>
          <w:rFonts w:ascii="Arial" w:hAnsi="Arial"/>
          <w:sz w:val="20"/>
        </w:rPr>
        <w:t>g is at risk?</w:t>
      </w:r>
    </w:p>
    <w:p w:rsidR="00000000" w:rsidRDefault="00DD4A1B">
      <w:pPr>
        <w:jc w:val="both"/>
        <w:rPr>
          <w:rFonts w:ascii="Arial" w:hAnsi="Arial"/>
          <w:sz w:val="20"/>
        </w:rPr>
      </w:pPr>
    </w:p>
    <w:p w:rsidR="00000000" w:rsidRDefault="00DD4A1B">
      <w:pPr>
        <w:ind w:left="360"/>
        <w:jc w:val="both"/>
        <w:rPr>
          <w:rFonts w:ascii="Arial" w:hAnsi="Arial"/>
          <w:sz w:val="20"/>
        </w:rPr>
      </w:pPr>
      <w:r>
        <w:rPr>
          <w:rFonts w:ascii="Arial" w:hAnsi="Arial"/>
          <w:sz w:val="20"/>
        </w:rPr>
        <w:t>___________________________________________________________________________</w:t>
      </w:r>
    </w:p>
    <w:p w:rsidR="00000000" w:rsidRDefault="00DD4A1B">
      <w:pPr>
        <w:ind w:left="36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When should you use a</w:t>
      </w:r>
    </w:p>
    <w:p w:rsidR="00000000" w:rsidRDefault="00DD4A1B">
      <w:pPr>
        <w:ind w:left="720"/>
        <w:jc w:val="both"/>
        <w:rPr>
          <w:rFonts w:ascii="Arial" w:hAnsi="Arial"/>
          <w:sz w:val="20"/>
        </w:rPr>
      </w:pPr>
    </w:p>
    <w:p w:rsidR="00000000" w:rsidRDefault="00DD4A1B">
      <w:pPr>
        <w:numPr>
          <w:ilvl w:val="0"/>
          <w:numId w:val="11"/>
        </w:numPr>
        <w:tabs>
          <w:tab w:val="clear" w:pos="360"/>
          <w:tab w:val="num" w:pos="720"/>
        </w:tabs>
        <w:ind w:left="720"/>
        <w:jc w:val="both"/>
        <w:rPr>
          <w:rFonts w:ascii="Arial" w:hAnsi="Arial"/>
          <w:sz w:val="20"/>
        </w:rPr>
      </w:pPr>
      <w:r>
        <w:rPr>
          <w:rFonts w:ascii="Arial" w:hAnsi="Arial"/>
          <w:sz w:val="20"/>
        </w:rPr>
        <w:t>dust mask?</w:t>
      </w:r>
    </w:p>
    <w:p w:rsidR="00000000" w:rsidRDefault="00DD4A1B">
      <w:pPr>
        <w:ind w:left="720"/>
        <w:jc w:val="both"/>
        <w:rPr>
          <w:rFonts w:ascii="Arial" w:hAnsi="Arial"/>
          <w:sz w:val="20"/>
        </w:rPr>
      </w:pPr>
    </w:p>
    <w:p w:rsidR="00000000" w:rsidRDefault="00DD4A1B">
      <w:pPr>
        <w:ind w:left="720"/>
        <w:jc w:val="both"/>
        <w:rPr>
          <w:rFonts w:ascii="Arial" w:hAnsi="Arial"/>
          <w:sz w:val="20"/>
        </w:rPr>
      </w:pPr>
      <w:r>
        <w:rPr>
          <w:rFonts w:ascii="Arial" w:hAnsi="Arial"/>
          <w:sz w:val="20"/>
        </w:rPr>
        <w:t>_______________________________________________________________________</w:t>
      </w:r>
    </w:p>
    <w:p w:rsidR="00000000" w:rsidRDefault="00DD4A1B">
      <w:pPr>
        <w:ind w:left="720"/>
        <w:jc w:val="both"/>
        <w:rPr>
          <w:rFonts w:ascii="Arial" w:hAnsi="Arial"/>
          <w:sz w:val="20"/>
        </w:rPr>
      </w:pPr>
    </w:p>
    <w:p w:rsidR="00000000" w:rsidRDefault="00DD4A1B">
      <w:pPr>
        <w:numPr>
          <w:ilvl w:val="0"/>
          <w:numId w:val="11"/>
        </w:numPr>
        <w:tabs>
          <w:tab w:val="clear" w:pos="360"/>
          <w:tab w:val="num" w:pos="720"/>
        </w:tabs>
        <w:ind w:left="720"/>
        <w:jc w:val="both"/>
        <w:rPr>
          <w:rFonts w:ascii="Arial" w:hAnsi="Arial"/>
          <w:sz w:val="20"/>
        </w:rPr>
      </w:pPr>
      <w:r>
        <w:rPr>
          <w:rFonts w:ascii="Arial" w:hAnsi="Arial"/>
          <w:sz w:val="20"/>
        </w:rPr>
        <w:t>respirator?</w:t>
      </w:r>
    </w:p>
    <w:p w:rsidR="00000000" w:rsidRDefault="00DD4A1B">
      <w:pPr>
        <w:ind w:left="720"/>
        <w:jc w:val="both"/>
        <w:rPr>
          <w:rFonts w:ascii="Arial" w:hAnsi="Arial"/>
          <w:sz w:val="20"/>
        </w:rPr>
      </w:pPr>
    </w:p>
    <w:p w:rsidR="00000000" w:rsidRDefault="00DD4A1B">
      <w:pPr>
        <w:ind w:left="720"/>
        <w:jc w:val="both"/>
        <w:rPr>
          <w:rFonts w:ascii="Arial" w:hAnsi="Arial"/>
          <w:sz w:val="20"/>
        </w:rPr>
      </w:pPr>
      <w:r>
        <w:rPr>
          <w:rFonts w:ascii="Arial" w:hAnsi="Arial"/>
          <w:sz w:val="20"/>
        </w:rPr>
        <w:t>___________________________________________</w:t>
      </w:r>
      <w:r>
        <w:rPr>
          <w:rFonts w:ascii="Arial" w:hAnsi="Arial"/>
          <w:sz w:val="20"/>
        </w:rPr>
        <w:t>____________________________</w:t>
      </w:r>
    </w:p>
    <w:p w:rsidR="00000000" w:rsidRDefault="00DD4A1B">
      <w:pPr>
        <w:ind w:left="720"/>
        <w:jc w:val="both"/>
        <w:rPr>
          <w:rFonts w:ascii="Arial" w:hAnsi="Arial"/>
          <w:sz w:val="20"/>
        </w:rPr>
      </w:pPr>
    </w:p>
    <w:p w:rsidR="00000000" w:rsidRDefault="00DD4A1B">
      <w:pPr>
        <w:numPr>
          <w:ilvl w:val="0"/>
          <w:numId w:val="11"/>
        </w:numPr>
        <w:ind w:firstLine="0"/>
        <w:jc w:val="both"/>
        <w:rPr>
          <w:rFonts w:ascii="Arial" w:hAnsi="Arial"/>
          <w:sz w:val="20"/>
        </w:rPr>
      </w:pPr>
      <w:r>
        <w:rPr>
          <w:rFonts w:ascii="Arial" w:hAnsi="Arial"/>
          <w:sz w:val="20"/>
        </w:rPr>
        <w:t>enclosed goggles?</w:t>
      </w:r>
    </w:p>
    <w:p w:rsidR="00000000" w:rsidRDefault="00DD4A1B">
      <w:pPr>
        <w:jc w:val="both"/>
        <w:rPr>
          <w:rFonts w:ascii="Arial" w:hAnsi="Arial"/>
          <w:sz w:val="20"/>
        </w:rPr>
      </w:pPr>
    </w:p>
    <w:p w:rsidR="00000000" w:rsidRDefault="00DD4A1B">
      <w:pPr>
        <w:ind w:left="720"/>
        <w:jc w:val="both"/>
        <w:rPr>
          <w:rFonts w:ascii="Arial" w:hAnsi="Arial"/>
          <w:sz w:val="20"/>
        </w:rPr>
      </w:pPr>
      <w:r>
        <w:rPr>
          <w:rFonts w:ascii="Arial" w:hAnsi="Arial"/>
          <w:sz w:val="20"/>
        </w:rPr>
        <w:t>_______________________________________________________________________</w:t>
      </w:r>
    </w:p>
    <w:p w:rsidR="00000000" w:rsidRDefault="00DD4A1B">
      <w:pPr>
        <w:ind w:left="72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 information can be found in Material Safety Data Sheets, or MSDS?</w:t>
      </w:r>
    </w:p>
    <w:p w:rsidR="00000000" w:rsidRDefault="00DD4A1B">
      <w:pPr>
        <w:jc w:val="both"/>
        <w:rPr>
          <w:rFonts w:ascii="Arial" w:hAnsi="Arial"/>
          <w:sz w:val="20"/>
        </w:rPr>
      </w:pPr>
    </w:p>
    <w:p w:rsidR="00000000" w:rsidRDefault="00DD4A1B">
      <w:pPr>
        <w:ind w:left="360"/>
        <w:jc w:val="both"/>
        <w:rPr>
          <w:rFonts w:ascii="Arial" w:hAnsi="Arial"/>
          <w:sz w:val="20"/>
        </w:rPr>
      </w:pPr>
      <w:r>
        <w:rPr>
          <w:rFonts w:ascii="Arial" w:hAnsi="Arial"/>
          <w:sz w:val="20"/>
        </w:rPr>
        <w:t>______________________________________________________________</w:t>
      </w:r>
      <w:r>
        <w:rPr>
          <w:rFonts w:ascii="Arial" w:hAnsi="Arial"/>
          <w:sz w:val="20"/>
        </w:rPr>
        <w:t>_____________</w:t>
      </w:r>
    </w:p>
    <w:p w:rsidR="00000000" w:rsidRDefault="00DD4A1B">
      <w:pPr>
        <w:ind w:left="360"/>
        <w:jc w:val="both"/>
        <w:rPr>
          <w:rFonts w:ascii="Arial" w:hAnsi="Arial"/>
          <w:sz w:val="20"/>
        </w:rPr>
      </w:pPr>
    </w:p>
    <w:p w:rsidR="00000000" w:rsidRDefault="00DD4A1B">
      <w:pPr>
        <w:ind w:left="360"/>
        <w:jc w:val="both"/>
        <w:rPr>
          <w:rFonts w:ascii="Arial" w:hAnsi="Arial"/>
          <w:sz w:val="20"/>
        </w:rPr>
      </w:pPr>
      <w:r>
        <w:rPr>
          <w:rFonts w:ascii="Arial" w:hAnsi="Arial"/>
          <w:sz w:val="20"/>
        </w:rPr>
        <w:t>___________________________________________________________________________</w:t>
      </w:r>
    </w:p>
    <w:p w:rsidR="00000000" w:rsidRDefault="00DD4A1B">
      <w:pPr>
        <w:ind w:left="36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What’s the correct way to lift a load?</w:t>
      </w:r>
    </w:p>
    <w:p w:rsidR="00000000" w:rsidRDefault="00DD4A1B">
      <w:pPr>
        <w:jc w:val="both"/>
        <w:rPr>
          <w:rFonts w:ascii="Arial" w:hAnsi="Arial"/>
          <w:sz w:val="20"/>
        </w:rPr>
      </w:pPr>
    </w:p>
    <w:p w:rsidR="00000000" w:rsidRDefault="00DD4A1B">
      <w:pPr>
        <w:ind w:left="360"/>
        <w:jc w:val="both"/>
        <w:rPr>
          <w:rFonts w:ascii="Arial" w:hAnsi="Arial"/>
          <w:sz w:val="20"/>
        </w:rPr>
      </w:pPr>
      <w:r>
        <w:rPr>
          <w:rFonts w:ascii="Arial" w:hAnsi="Arial"/>
          <w:sz w:val="20"/>
        </w:rPr>
        <w:t>___________________________________________________________________________</w:t>
      </w:r>
    </w:p>
    <w:p w:rsidR="00000000" w:rsidRDefault="00DD4A1B">
      <w:pPr>
        <w:jc w:val="both"/>
        <w:rPr>
          <w:rFonts w:ascii="Arial" w:hAnsi="Arial"/>
          <w:sz w:val="20"/>
        </w:rPr>
      </w:pPr>
    </w:p>
    <w:p w:rsidR="00000000" w:rsidRDefault="00DD4A1B">
      <w:pPr>
        <w:ind w:firstLine="360"/>
        <w:jc w:val="both"/>
        <w:rPr>
          <w:rFonts w:ascii="Arial" w:hAnsi="Arial"/>
          <w:sz w:val="20"/>
        </w:rPr>
      </w:pPr>
      <w:r>
        <w:rPr>
          <w:rFonts w:ascii="Arial" w:hAnsi="Arial"/>
          <w:sz w:val="20"/>
        </w:rPr>
        <w:t>_______________________________________________</w:t>
      </w:r>
      <w:r>
        <w:rPr>
          <w:rFonts w:ascii="Arial" w:hAnsi="Arial"/>
          <w:sz w:val="20"/>
        </w:rPr>
        <w:t>____________________________</w:t>
      </w:r>
    </w:p>
    <w:p w:rsidR="00000000" w:rsidRDefault="00DD4A1B">
      <w:pPr>
        <w:ind w:firstLine="360"/>
        <w:jc w:val="both"/>
        <w:rPr>
          <w:rFonts w:ascii="Arial" w:hAnsi="Arial"/>
          <w:sz w:val="20"/>
        </w:rPr>
      </w:pPr>
    </w:p>
    <w:p w:rsidR="00000000" w:rsidRDefault="00DD4A1B">
      <w:pPr>
        <w:ind w:firstLine="360"/>
        <w:jc w:val="both"/>
        <w:rPr>
          <w:rFonts w:ascii="Arial" w:hAnsi="Arial"/>
          <w:sz w:val="20"/>
        </w:rPr>
      </w:pPr>
      <w:r>
        <w:rPr>
          <w:rFonts w:ascii="Arial" w:hAnsi="Arial"/>
          <w:sz w:val="20"/>
        </w:rPr>
        <w:t>___________________________________________________________________________</w:t>
      </w:r>
    </w:p>
    <w:p w:rsidR="00000000" w:rsidRDefault="00DD4A1B">
      <w:pPr>
        <w:ind w:firstLine="360"/>
        <w:jc w:val="both"/>
        <w:rPr>
          <w:rFonts w:ascii="Arial" w:hAnsi="Arial"/>
          <w:sz w:val="20"/>
        </w:rPr>
      </w:pPr>
    </w:p>
    <w:p w:rsidR="00000000" w:rsidRDefault="00DD4A1B">
      <w:pPr>
        <w:ind w:firstLine="360"/>
        <w:jc w:val="both"/>
        <w:rPr>
          <w:rFonts w:ascii="Arial" w:hAnsi="Arial"/>
          <w:sz w:val="20"/>
        </w:rPr>
      </w:pPr>
      <w:r>
        <w:rPr>
          <w:rFonts w:ascii="Arial" w:hAnsi="Arial"/>
          <w:sz w:val="20"/>
        </w:rPr>
        <w:t>___________________________________________________________________________</w:t>
      </w:r>
    </w:p>
    <w:p w:rsidR="00000000" w:rsidRDefault="00DD4A1B">
      <w:pPr>
        <w:ind w:firstLine="360"/>
        <w:jc w:val="both"/>
        <w:rPr>
          <w:rFonts w:ascii="Arial" w:hAnsi="Arial"/>
          <w:sz w:val="20"/>
        </w:rPr>
      </w:pPr>
    </w:p>
    <w:p w:rsidR="00000000" w:rsidRDefault="00DD4A1B">
      <w:pPr>
        <w:numPr>
          <w:ilvl w:val="0"/>
          <w:numId w:val="1"/>
        </w:numPr>
        <w:jc w:val="both"/>
        <w:rPr>
          <w:rFonts w:ascii="Arial" w:hAnsi="Arial"/>
          <w:sz w:val="20"/>
        </w:rPr>
      </w:pPr>
      <w:r>
        <w:rPr>
          <w:rFonts w:ascii="Arial" w:hAnsi="Arial"/>
          <w:sz w:val="20"/>
        </w:rPr>
        <w:t>What causes more injuries? Circle the correct answer.</w:t>
      </w:r>
    </w:p>
    <w:p w:rsidR="00000000" w:rsidRDefault="00DD4A1B">
      <w:pPr>
        <w:ind w:left="720"/>
        <w:jc w:val="both"/>
        <w:rPr>
          <w:rFonts w:ascii="Arial" w:hAnsi="Arial"/>
          <w:sz w:val="20"/>
        </w:rPr>
      </w:pPr>
    </w:p>
    <w:p w:rsidR="00000000" w:rsidRDefault="00DD4A1B">
      <w:pPr>
        <w:pStyle w:val="BodyTextIndent"/>
        <w:numPr>
          <w:ilvl w:val="0"/>
          <w:numId w:val="4"/>
        </w:numPr>
        <w:tabs>
          <w:tab w:val="clear" w:pos="360"/>
          <w:tab w:val="num" w:pos="720"/>
        </w:tabs>
        <w:ind w:left="720"/>
        <w:jc w:val="both"/>
        <w:rPr>
          <w:rFonts w:ascii="Arial" w:hAnsi="Arial"/>
          <w:sz w:val="20"/>
        </w:rPr>
      </w:pPr>
      <w:r>
        <w:rPr>
          <w:rFonts w:ascii="Arial" w:hAnsi="Arial"/>
          <w:sz w:val="20"/>
        </w:rPr>
        <w:t>unpowered hand to</w:t>
      </w:r>
      <w:r>
        <w:rPr>
          <w:rFonts w:ascii="Arial" w:hAnsi="Arial"/>
          <w:sz w:val="20"/>
        </w:rPr>
        <w:t>ols</w:t>
      </w:r>
    </w:p>
    <w:p w:rsidR="00000000" w:rsidRDefault="00DD4A1B">
      <w:pPr>
        <w:pStyle w:val="BodyTextIndent"/>
        <w:jc w:val="both"/>
        <w:rPr>
          <w:rFonts w:ascii="Arial" w:hAnsi="Arial"/>
          <w:sz w:val="20"/>
        </w:rPr>
      </w:pPr>
    </w:p>
    <w:p w:rsidR="00000000" w:rsidRDefault="00DD4A1B">
      <w:pPr>
        <w:pStyle w:val="BodyTextIndent"/>
        <w:numPr>
          <w:ilvl w:val="0"/>
          <w:numId w:val="4"/>
        </w:numPr>
        <w:tabs>
          <w:tab w:val="clear" w:pos="360"/>
          <w:tab w:val="num" w:pos="720"/>
        </w:tabs>
        <w:ind w:left="720"/>
        <w:jc w:val="both"/>
        <w:rPr>
          <w:rFonts w:ascii="Arial" w:hAnsi="Arial"/>
          <w:sz w:val="20"/>
        </w:rPr>
      </w:pPr>
      <w:r>
        <w:rPr>
          <w:rFonts w:ascii="Arial" w:hAnsi="Arial"/>
          <w:sz w:val="20"/>
        </w:rPr>
        <w:t>powered tools and equipment</w:t>
      </w:r>
    </w:p>
    <w:p w:rsidR="00000000" w:rsidRDefault="00DD4A1B">
      <w:pPr>
        <w:pStyle w:val="BodyTextIndent"/>
        <w:ind w:left="0"/>
        <w:jc w:val="both"/>
        <w:rPr>
          <w:rFonts w:ascii="Arial" w:hAnsi="Arial"/>
          <w:sz w:val="20"/>
        </w:rPr>
      </w:pPr>
    </w:p>
    <w:p w:rsidR="00000000" w:rsidRDefault="00DD4A1B">
      <w:pPr>
        <w:pStyle w:val="BodyTextIndent"/>
        <w:numPr>
          <w:ilvl w:val="0"/>
          <w:numId w:val="1"/>
        </w:numPr>
        <w:jc w:val="both"/>
        <w:rPr>
          <w:rFonts w:ascii="Arial" w:hAnsi="Arial"/>
          <w:sz w:val="20"/>
        </w:rPr>
      </w:pPr>
      <w:r>
        <w:rPr>
          <w:rFonts w:ascii="Arial" w:hAnsi="Arial"/>
          <w:sz w:val="20"/>
        </w:rPr>
        <w:t>When you use a hand tool:</w:t>
      </w:r>
    </w:p>
    <w:p w:rsidR="00000000" w:rsidRDefault="00DD4A1B">
      <w:pPr>
        <w:pStyle w:val="BodyTextIndent"/>
        <w:ind w:left="0"/>
        <w:jc w:val="both"/>
        <w:rPr>
          <w:rFonts w:ascii="Arial" w:hAnsi="Arial"/>
          <w:sz w:val="20"/>
        </w:rPr>
      </w:pPr>
    </w:p>
    <w:p w:rsidR="00000000" w:rsidRDefault="00DD4A1B">
      <w:pPr>
        <w:pStyle w:val="BodyTextIndent"/>
        <w:numPr>
          <w:ilvl w:val="0"/>
          <w:numId w:val="5"/>
        </w:numPr>
        <w:tabs>
          <w:tab w:val="clear" w:pos="360"/>
          <w:tab w:val="num" w:pos="720"/>
        </w:tabs>
        <w:ind w:left="720"/>
        <w:jc w:val="both"/>
        <w:rPr>
          <w:rFonts w:ascii="Arial" w:hAnsi="Arial"/>
          <w:sz w:val="20"/>
        </w:rPr>
      </w:pPr>
      <w:r>
        <w:rPr>
          <w:rFonts w:ascii="Arial" w:hAnsi="Arial"/>
          <w:sz w:val="20"/>
        </w:rPr>
        <w:t>make sure it’s in __________ condition.</w:t>
      </w:r>
    </w:p>
    <w:p w:rsidR="00000000" w:rsidRDefault="00DD4A1B">
      <w:pPr>
        <w:pStyle w:val="BodyTextIndent"/>
        <w:jc w:val="both"/>
        <w:rPr>
          <w:rFonts w:ascii="Arial" w:hAnsi="Arial"/>
          <w:sz w:val="20"/>
        </w:rPr>
      </w:pPr>
    </w:p>
    <w:p w:rsidR="00000000" w:rsidRDefault="00DD4A1B">
      <w:pPr>
        <w:pStyle w:val="BodyTextIndent"/>
        <w:numPr>
          <w:ilvl w:val="0"/>
          <w:numId w:val="5"/>
        </w:numPr>
        <w:tabs>
          <w:tab w:val="clear" w:pos="360"/>
          <w:tab w:val="num" w:pos="720"/>
        </w:tabs>
        <w:ind w:left="720"/>
        <w:jc w:val="both"/>
        <w:rPr>
          <w:rFonts w:ascii="Arial" w:hAnsi="Arial"/>
          <w:sz w:val="20"/>
        </w:rPr>
      </w:pPr>
      <w:r>
        <w:rPr>
          <w:rFonts w:ascii="Arial" w:hAnsi="Arial"/>
          <w:sz w:val="20"/>
        </w:rPr>
        <w:t>follow the _____________ procedure.</w:t>
      </w:r>
    </w:p>
    <w:p w:rsidR="00000000" w:rsidRDefault="00DD4A1B">
      <w:pPr>
        <w:pStyle w:val="BodyTextIndent"/>
        <w:jc w:val="both"/>
        <w:rPr>
          <w:rFonts w:ascii="Arial" w:hAnsi="Arial"/>
          <w:sz w:val="20"/>
        </w:rPr>
      </w:pPr>
    </w:p>
    <w:p w:rsidR="00000000" w:rsidRDefault="00DD4A1B">
      <w:pPr>
        <w:pStyle w:val="BodyTextIndent"/>
        <w:numPr>
          <w:ilvl w:val="0"/>
          <w:numId w:val="5"/>
        </w:numPr>
        <w:tabs>
          <w:tab w:val="clear" w:pos="360"/>
          <w:tab w:val="num" w:pos="720"/>
        </w:tabs>
        <w:ind w:left="720"/>
        <w:jc w:val="both"/>
        <w:rPr>
          <w:rFonts w:ascii="Arial" w:hAnsi="Arial"/>
          <w:sz w:val="20"/>
        </w:rPr>
      </w:pPr>
      <w:r>
        <w:rPr>
          <w:rFonts w:ascii="Arial" w:hAnsi="Arial"/>
          <w:sz w:val="20"/>
        </w:rPr>
        <w:t>put it ________ when you’ve finished.</w:t>
      </w:r>
    </w:p>
    <w:p w:rsidR="00000000" w:rsidRDefault="00DD4A1B">
      <w:pPr>
        <w:pStyle w:val="BodyTextIndent"/>
        <w:ind w:left="0"/>
        <w:jc w:val="both"/>
        <w:rPr>
          <w:rFonts w:ascii="Arial" w:hAnsi="Arial"/>
          <w:sz w:val="20"/>
        </w:rPr>
      </w:pPr>
    </w:p>
    <w:p w:rsidR="00000000" w:rsidRDefault="00DD4A1B">
      <w:pPr>
        <w:pStyle w:val="BodyTextIndent"/>
        <w:tabs>
          <w:tab w:val="left" w:pos="360"/>
        </w:tabs>
        <w:ind w:left="0"/>
        <w:jc w:val="both"/>
        <w:rPr>
          <w:rFonts w:ascii="Arial" w:hAnsi="Arial"/>
          <w:sz w:val="20"/>
        </w:rPr>
      </w:pPr>
      <w:r>
        <w:rPr>
          <w:rFonts w:ascii="Arial" w:hAnsi="Arial"/>
          <w:sz w:val="20"/>
        </w:rPr>
        <w:t>16.</w:t>
      </w:r>
      <w:r>
        <w:rPr>
          <w:rFonts w:ascii="Arial" w:hAnsi="Arial"/>
          <w:sz w:val="20"/>
        </w:rPr>
        <w:tab/>
        <w:t>Why are lines painted on the floor around machines?</w:t>
      </w:r>
    </w:p>
    <w:p w:rsidR="00000000" w:rsidRDefault="00DD4A1B">
      <w:pPr>
        <w:pStyle w:val="BodyTextIndent"/>
        <w:ind w:left="0"/>
        <w:jc w:val="both"/>
        <w:rPr>
          <w:rFonts w:ascii="Arial" w:hAnsi="Arial"/>
          <w:sz w:val="20"/>
        </w:rPr>
      </w:pPr>
    </w:p>
    <w:p w:rsidR="00000000" w:rsidRDefault="00DD4A1B">
      <w:pPr>
        <w:pStyle w:val="BodyTextIndent"/>
        <w:tabs>
          <w:tab w:val="left" w:pos="360"/>
        </w:tabs>
        <w:ind w:left="0"/>
        <w:jc w:val="both"/>
        <w:rPr>
          <w:rFonts w:ascii="Arial" w:hAnsi="Arial"/>
          <w:sz w:val="20"/>
        </w:rPr>
      </w:pPr>
      <w:r>
        <w:rPr>
          <w:rFonts w:ascii="Arial" w:hAnsi="Arial"/>
          <w:sz w:val="20"/>
        </w:rPr>
        <w:tab/>
        <w:t>____________________</w:t>
      </w:r>
      <w:r>
        <w:rPr>
          <w:rFonts w:ascii="Arial" w:hAnsi="Arial"/>
          <w:sz w:val="20"/>
        </w:rPr>
        <w:t>_______________________________________________________</w:t>
      </w:r>
    </w:p>
    <w:p w:rsidR="00000000" w:rsidRDefault="00DD4A1B">
      <w:pPr>
        <w:pStyle w:val="BodyTextIndent"/>
        <w:tabs>
          <w:tab w:val="left" w:pos="360"/>
        </w:tabs>
        <w:ind w:left="0"/>
        <w:jc w:val="both"/>
        <w:rPr>
          <w:rFonts w:ascii="Arial" w:hAnsi="Arial"/>
          <w:sz w:val="20"/>
        </w:rPr>
      </w:pPr>
    </w:p>
    <w:p w:rsidR="00000000" w:rsidRDefault="00DD4A1B">
      <w:pPr>
        <w:pStyle w:val="BodyTextIndent"/>
        <w:tabs>
          <w:tab w:val="left" w:pos="360"/>
        </w:tabs>
        <w:ind w:left="0"/>
        <w:jc w:val="both"/>
        <w:rPr>
          <w:rFonts w:ascii="Arial" w:hAnsi="Arial"/>
          <w:sz w:val="20"/>
        </w:rPr>
      </w:pPr>
      <w:r>
        <w:rPr>
          <w:rFonts w:ascii="Arial" w:hAnsi="Arial"/>
          <w:sz w:val="20"/>
        </w:rPr>
        <w:tab/>
        <w:t>___________________________________________________________________________</w:t>
      </w:r>
    </w:p>
    <w:p w:rsidR="00000000" w:rsidRDefault="00DD4A1B">
      <w:pPr>
        <w:pStyle w:val="BodyTextIndent"/>
        <w:tabs>
          <w:tab w:val="left" w:pos="360"/>
        </w:tabs>
        <w:ind w:left="0"/>
        <w:jc w:val="both"/>
        <w:rPr>
          <w:rFonts w:ascii="Arial" w:hAnsi="Arial"/>
          <w:sz w:val="20"/>
        </w:rPr>
      </w:pPr>
    </w:p>
    <w:p w:rsidR="00000000" w:rsidRDefault="00DD4A1B">
      <w:pPr>
        <w:pStyle w:val="BodyTextIndent"/>
        <w:tabs>
          <w:tab w:val="left" w:pos="360"/>
        </w:tabs>
        <w:ind w:left="0"/>
        <w:jc w:val="both"/>
        <w:rPr>
          <w:rFonts w:ascii="Arial" w:hAnsi="Arial"/>
          <w:sz w:val="20"/>
        </w:rPr>
      </w:pPr>
    </w:p>
    <w:p w:rsidR="00000000" w:rsidRDefault="00DD4A1B">
      <w:pPr>
        <w:pStyle w:val="BodyTextIndent"/>
        <w:numPr>
          <w:ilvl w:val="0"/>
          <w:numId w:val="12"/>
        </w:numPr>
        <w:jc w:val="both"/>
        <w:rPr>
          <w:rFonts w:ascii="Arial" w:hAnsi="Arial"/>
          <w:sz w:val="20"/>
        </w:rPr>
      </w:pPr>
      <w:r>
        <w:rPr>
          <w:rFonts w:ascii="Arial" w:hAnsi="Arial"/>
          <w:sz w:val="20"/>
        </w:rPr>
        <w:t>What should you do before making adjustments?</w:t>
      </w:r>
    </w:p>
    <w:p w:rsidR="00000000" w:rsidRDefault="00DD4A1B">
      <w:pPr>
        <w:pStyle w:val="BodyTextIndent"/>
        <w:tabs>
          <w:tab w:val="left" w:pos="360"/>
        </w:tabs>
        <w:ind w:left="0"/>
        <w:jc w:val="both"/>
        <w:rPr>
          <w:rFonts w:ascii="Arial" w:hAnsi="Arial"/>
          <w:sz w:val="20"/>
        </w:rPr>
      </w:pPr>
    </w:p>
    <w:p w:rsidR="00000000" w:rsidRDefault="00DD4A1B">
      <w:pPr>
        <w:pStyle w:val="BodyTextIndent"/>
        <w:tabs>
          <w:tab w:val="left" w:pos="360"/>
        </w:tabs>
        <w:spacing w:line="480" w:lineRule="auto"/>
        <w:ind w:left="360"/>
        <w:jc w:val="both"/>
        <w:rPr>
          <w:rFonts w:ascii="Arial" w:hAnsi="Arial"/>
          <w:sz w:val="20"/>
        </w:rPr>
      </w:pPr>
      <w:r>
        <w:rPr>
          <w:rFonts w:ascii="Arial" w:hAnsi="Arial"/>
          <w:sz w:val="20"/>
        </w:rPr>
        <w:t>_________________________________________________________________________</w:t>
      </w:r>
      <w:r>
        <w:rPr>
          <w:rFonts w:ascii="Arial" w:hAnsi="Arial"/>
          <w:sz w:val="20"/>
        </w:rPr>
        <w:t>________________________________________________________________________________________________________________________________________________________</w:t>
      </w:r>
    </w:p>
    <w:p w:rsidR="00000000" w:rsidRDefault="00DD4A1B">
      <w:pPr>
        <w:pStyle w:val="BodyTextIndent"/>
        <w:tabs>
          <w:tab w:val="left" w:pos="360"/>
        </w:tabs>
        <w:ind w:left="0"/>
        <w:jc w:val="both"/>
        <w:rPr>
          <w:rFonts w:ascii="Arial" w:hAnsi="Arial"/>
          <w:sz w:val="20"/>
        </w:rPr>
      </w:pPr>
    </w:p>
    <w:p w:rsidR="00000000" w:rsidRDefault="00DD4A1B">
      <w:pPr>
        <w:pStyle w:val="BodyTextIndent"/>
        <w:ind w:left="0"/>
        <w:jc w:val="both"/>
        <w:rPr>
          <w:rFonts w:ascii="Arial" w:hAnsi="Arial"/>
          <w:b/>
          <w:sz w:val="28"/>
        </w:rPr>
      </w:pPr>
    </w:p>
    <w:p w:rsidR="00000000" w:rsidRDefault="00DD4A1B">
      <w:pPr>
        <w:pStyle w:val="BodyTextIndent"/>
        <w:ind w:left="0"/>
        <w:jc w:val="both"/>
        <w:rPr>
          <w:rFonts w:ascii="Arial" w:hAnsi="Arial"/>
          <w:b/>
          <w:sz w:val="28"/>
        </w:rPr>
      </w:pPr>
    </w:p>
    <w:p w:rsidR="00000000" w:rsidRDefault="00DD4A1B">
      <w:pPr>
        <w:pStyle w:val="BodyTextIndent"/>
        <w:ind w:left="0"/>
        <w:jc w:val="both"/>
        <w:rPr>
          <w:rFonts w:ascii="Arial" w:hAnsi="Arial"/>
          <w:b/>
          <w:sz w:val="28"/>
        </w:rPr>
      </w:pPr>
    </w:p>
    <w:p w:rsidR="00000000" w:rsidRDefault="00DD4A1B">
      <w:pPr>
        <w:pStyle w:val="BodyTextIndent"/>
        <w:ind w:left="0"/>
        <w:jc w:val="both"/>
        <w:rPr>
          <w:rFonts w:ascii="Arial" w:hAnsi="Arial"/>
          <w:b/>
          <w:sz w:val="28"/>
        </w:rPr>
      </w:pPr>
      <w:r>
        <w:rPr>
          <w:rFonts w:ascii="Arial" w:hAnsi="Arial"/>
          <w:b/>
          <w:sz w:val="28"/>
        </w:rPr>
        <w:t>Further Activities</w:t>
      </w:r>
    </w:p>
    <w:p w:rsidR="00000000" w:rsidRDefault="00DD4A1B">
      <w:pPr>
        <w:pStyle w:val="BodyTextIndent"/>
        <w:ind w:left="0"/>
        <w:jc w:val="both"/>
        <w:rPr>
          <w:rFonts w:ascii="Arial" w:hAnsi="Arial"/>
          <w:b/>
          <w:sz w:val="20"/>
        </w:rPr>
      </w:pPr>
    </w:p>
    <w:p w:rsidR="00000000" w:rsidRDefault="00DD4A1B">
      <w:pPr>
        <w:pStyle w:val="BodyTextIndent"/>
        <w:numPr>
          <w:ilvl w:val="0"/>
          <w:numId w:val="13"/>
        </w:numPr>
        <w:jc w:val="both"/>
        <w:rPr>
          <w:rFonts w:ascii="Arial" w:hAnsi="Arial"/>
          <w:sz w:val="20"/>
        </w:rPr>
      </w:pPr>
      <w:r>
        <w:rPr>
          <w:rFonts w:ascii="Arial" w:hAnsi="Arial"/>
          <w:sz w:val="20"/>
        </w:rPr>
        <w:t>After watching the video, compare the list you made for 1(a) to the hazards cov</w:t>
      </w:r>
      <w:r>
        <w:rPr>
          <w:rFonts w:ascii="Arial" w:hAnsi="Arial"/>
          <w:sz w:val="20"/>
        </w:rPr>
        <w:t>ered in the video –</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Moving Around in the Workshop</w:t>
      </w:r>
    </w:p>
    <w:p w:rsidR="00000000" w:rsidRDefault="00DD4A1B">
      <w:pPr>
        <w:pStyle w:val="BodyTextIndent"/>
        <w:ind w:left="0"/>
        <w:jc w:val="both"/>
        <w:rPr>
          <w:rFonts w:ascii="Arial" w:hAnsi="Arial"/>
          <w:sz w:val="20"/>
        </w:rPr>
      </w:pPr>
      <w:r>
        <w:rPr>
          <w:rFonts w:ascii="Arial" w:hAnsi="Arial"/>
          <w:sz w:val="20"/>
        </w:rPr>
        <w:t>Mess and Spills</w:t>
      </w:r>
    </w:p>
    <w:p w:rsidR="00000000" w:rsidRDefault="00DD4A1B">
      <w:pPr>
        <w:pStyle w:val="BodyTextIndent"/>
        <w:ind w:left="0"/>
        <w:jc w:val="both"/>
        <w:rPr>
          <w:rFonts w:ascii="Arial" w:hAnsi="Arial"/>
          <w:sz w:val="20"/>
        </w:rPr>
      </w:pPr>
      <w:r>
        <w:rPr>
          <w:rFonts w:ascii="Arial" w:hAnsi="Arial"/>
          <w:sz w:val="20"/>
        </w:rPr>
        <w:t>Food Contamination</w:t>
      </w:r>
    </w:p>
    <w:p w:rsidR="00000000" w:rsidRDefault="00DD4A1B">
      <w:pPr>
        <w:pStyle w:val="BodyTextIndent"/>
        <w:ind w:left="0"/>
        <w:jc w:val="both"/>
        <w:rPr>
          <w:rFonts w:ascii="Arial" w:hAnsi="Arial"/>
          <w:sz w:val="20"/>
        </w:rPr>
      </w:pPr>
      <w:r>
        <w:rPr>
          <w:rFonts w:ascii="Arial" w:hAnsi="Arial"/>
          <w:sz w:val="20"/>
        </w:rPr>
        <w:t>Noise</w:t>
      </w:r>
    </w:p>
    <w:p w:rsidR="00000000" w:rsidRDefault="00DD4A1B">
      <w:pPr>
        <w:pStyle w:val="BodyTextIndent"/>
        <w:ind w:left="0"/>
        <w:jc w:val="both"/>
        <w:rPr>
          <w:rFonts w:ascii="Arial" w:hAnsi="Arial"/>
          <w:sz w:val="20"/>
        </w:rPr>
      </w:pPr>
      <w:r>
        <w:rPr>
          <w:rFonts w:ascii="Arial" w:hAnsi="Arial"/>
          <w:sz w:val="20"/>
        </w:rPr>
        <w:t>Airborne Contaminants</w:t>
      </w:r>
    </w:p>
    <w:p w:rsidR="00000000" w:rsidRDefault="00DD4A1B">
      <w:pPr>
        <w:pStyle w:val="BodyTextIndent"/>
        <w:ind w:left="0"/>
        <w:jc w:val="both"/>
        <w:rPr>
          <w:rFonts w:ascii="Arial" w:hAnsi="Arial"/>
          <w:sz w:val="20"/>
        </w:rPr>
      </w:pPr>
      <w:r>
        <w:rPr>
          <w:rFonts w:ascii="Arial" w:hAnsi="Arial"/>
          <w:sz w:val="20"/>
        </w:rPr>
        <w:t>Hazardous Substances</w:t>
      </w:r>
    </w:p>
    <w:p w:rsidR="00000000" w:rsidRDefault="00DD4A1B">
      <w:pPr>
        <w:pStyle w:val="BodyTextIndent"/>
        <w:ind w:left="0"/>
        <w:jc w:val="both"/>
        <w:rPr>
          <w:rFonts w:ascii="Arial" w:hAnsi="Arial"/>
          <w:sz w:val="20"/>
        </w:rPr>
      </w:pPr>
      <w:r>
        <w:rPr>
          <w:rFonts w:ascii="Arial" w:hAnsi="Arial"/>
          <w:sz w:val="20"/>
        </w:rPr>
        <w:t>Manual Handling</w:t>
      </w:r>
    </w:p>
    <w:p w:rsidR="00000000" w:rsidRDefault="00DD4A1B">
      <w:pPr>
        <w:pStyle w:val="BodyTextIndent"/>
        <w:ind w:left="0"/>
        <w:jc w:val="both"/>
        <w:rPr>
          <w:rFonts w:ascii="Arial" w:hAnsi="Arial"/>
          <w:sz w:val="20"/>
        </w:rPr>
      </w:pPr>
      <w:r>
        <w:rPr>
          <w:rFonts w:ascii="Arial" w:hAnsi="Arial"/>
          <w:sz w:val="20"/>
        </w:rPr>
        <w:t>Hand Tools</w:t>
      </w:r>
    </w:p>
    <w:p w:rsidR="00000000" w:rsidRDefault="00DD4A1B">
      <w:pPr>
        <w:pStyle w:val="BodyTextIndent"/>
        <w:ind w:left="0"/>
        <w:jc w:val="both"/>
        <w:rPr>
          <w:rFonts w:ascii="Arial" w:hAnsi="Arial"/>
          <w:sz w:val="20"/>
        </w:rPr>
      </w:pPr>
      <w:r>
        <w:rPr>
          <w:rFonts w:ascii="Arial" w:hAnsi="Arial"/>
          <w:sz w:val="20"/>
        </w:rPr>
        <w:t>Machines and Portable Power Tools</w:t>
      </w:r>
    </w:p>
    <w:p w:rsidR="00000000" w:rsidRDefault="00DD4A1B">
      <w:pPr>
        <w:pStyle w:val="BodyTextIndent"/>
        <w:ind w:left="0"/>
        <w:jc w:val="both"/>
        <w:rPr>
          <w:rFonts w:ascii="Arial" w:hAnsi="Arial"/>
          <w:sz w:val="20"/>
        </w:rPr>
      </w:pPr>
    </w:p>
    <w:p w:rsidR="00000000" w:rsidRDefault="00DD4A1B">
      <w:pPr>
        <w:pStyle w:val="BodyTextIndent"/>
        <w:numPr>
          <w:ilvl w:val="0"/>
          <w:numId w:val="13"/>
        </w:numPr>
        <w:jc w:val="both"/>
        <w:rPr>
          <w:rFonts w:ascii="Arial" w:hAnsi="Arial"/>
          <w:sz w:val="20"/>
        </w:rPr>
      </w:pPr>
      <w:r>
        <w:rPr>
          <w:rFonts w:ascii="Arial" w:hAnsi="Arial"/>
          <w:sz w:val="20"/>
        </w:rPr>
        <w:t>Develop a comprehensive safety plan for a hazard found in a</w:t>
      </w:r>
      <w:r>
        <w:rPr>
          <w:rFonts w:ascii="Arial" w:hAnsi="Arial"/>
          <w:sz w:val="20"/>
        </w:rPr>
        <w:t xml:space="preserve"> technology workshop.</w:t>
      </w:r>
    </w:p>
    <w:p w:rsidR="00000000" w:rsidRDefault="00DD4A1B">
      <w:pPr>
        <w:pStyle w:val="BodyTextIndent"/>
        <w:ind w:left="0"/>
        <w:jc w:val="both"/>
        <w:rPr>
          <w:rFonts w:ascii="Arial" w:hAnsi="Arial"/>
          <w:sz w:val="20"/>
        </w:rPr>
      </w:pPr>
      <w:r>
        <w:rPr>
          <w:rFonts w:ascii="Arial" w:hAnsi="Arial"/>
          <w:sz w:val="20"/>
        </w:rPr>
        <w:t xml:space="preserve"> </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br w:type="page"/>
      </w:r>
    </w:p>
    <w:p w:rsidR="00000000" w:rsidRDefault="00DD4A1B">
      <w:pPr>
        <w:pStyle w:val="BodyTextIndent"/>
        <w:ind w:left="0"/>
        <w:jc w:val="both"/>
        <w:rPr>
          <w:rFonts w:ascii="Arial" w:hAnsi="Arial"/>
          <w:b/>
          <w:sz w:val="28"/>
        </w:rPr>
      </w:pPr>
      <w:r>
        <w:rPr>
          <w:rFonts w:ascii="Arial" w:hAnsi="Arial"/>
          <w:b/>
          <w:sz w:val="28"/>
        </w:rPr>
        <w:t>Student Worksheet - Answers</w:t>
      </w:r>
    </w:p>
    <w:p w:rsidR="00000000" w:rsidRDefault="00DD4A1B">
      <w:pPr>
        <w:pStyle w:val="BodyTextIndent"/>
        <w:ind w:left="0"/>
        <w:jc w:val="both"/>
        <w:rPr>
          <w:rFonts w:ascii="Arial" w:hAnsi="Arial"/>
          <w:sz w:val="20"/>
        </w:rPr>
      </w:pPr>
    </w:p>
    <w:p w:rsidR="00000000" w:rsidRDefault="00DD4A1B">
      <w:pPr>
        <w:numPr>
          <w:ilvl w:val="0"/>
          <w:numId w:val="7"/>
        </w:numPr>
        <w:jc w:val="both"/>
        <w:rPr>
          <w:rFonts w:ascii="Arial" w:hAnsi="Arial"/>
          <w:sz w:val="20"/>
        </w:rPr>
      </w:pPr>
      <w:r>
        <w:rPr>
          <w:rFonts w:ascii="Arial" w:hAnsi="Arial"/>
          <w:sz w:val="20"/>
        </w:rPr>
        <w:t>Before watching the video</w:t>
      </w:r>
    </w:p>
    <w:p w:rsidR="00000000" w:rsidRDefault="00DD4A1B">
      <w:pPr>
        <w:jc w:val="both"/>
        <w:rPr>
          <w:rFonts w:ascii="Arial" w:hAnsi="Arial"/>
          <w:sz w:val="20"/>
        </w:rPr>
      </w:pPr>
    </w:p>
    <w:p w:rsidR="00000000" w:rsidRDefault="00DD4A1B">
      <w:pPr>
        <w:pStyle w:val="BodyTextIndent"/>
        <w:ind w:hanging="450"/>
        <w:jc w:val="both"/>
        <w:rPr>
          <w:rFonts w:ascii="Arial" w:hAnsi="Arial"/>
          <w:sz w:val="20"/>
        </w:rPr>
      </w:pPr>
      <w:r>
        <w:rPr>
          <w:rFonts w:ascii="Arial" w:hAnsi="Arial"/>
          <w:sz w:val="20"/>
        </w:rPr>
        <w:t>(a) look around the workshop and make a list of the dangers you see.</w:t>
      </w:r>
    </w:p>
    <w:p w:rsidR="00000000" w:rsidRDefault="00DD4A1B">
      <w:pPr>
        <w:pStyle w:val="BodyTextIndent"/>
        <w:jc w:val="both"/>
        <w:rPr>
          <w:rFonts w:ascii="Arial" w:hAnsi="Arial"/>
          <w:sz w:val="20"/>
        </w:rPr>
      </w:pPr>
    </w:p>
    <w:p w:rsidR="00000000" w:rsidRDefault="00DD4A1B">
      <w:pPr>
        <w:pStyle w:val="BodyTextIndent"/>
        <w:ind w:left="630" w:hanging="360"/>
        <w:jc w:val="both"/>
        <w:rPr>
          <w:rFonts w:ascii="Arial" w:hAnsi="Arial"/>
          <w:sz w:val="20"/>
        </w:rPr>
      </w:pPr>
      <w:r>
        <w:rPr>
          <w:rFonts w:ascii="Arial" w:hAnsi="Arial"/>
          <w:sz w:val="20"/>
        </w:rPr>
        <w:t>(b) make up a list of the dangers in a maths class, and compare this to the list you wrote for 1(a).</w:t>
      </w:r>
    </w:p>
    <w:p w:rsidR="00000000" w:rsidRDefault="00DD4A1B">
      <w:pPr>
        <w:pStyle w:val="BodyTextIndent"/>
        <w:ind w:left="0"/>
        <w:jc w:val="both"/>
        <w:rPr>
          <w:rFonts w:ascii="Arial" w:hAnsi="Arial"/>
          <w:b/>
          <w:sz w:val="20"/>
        </w:rPr>
      </w:pPr>
      <w:r>
        <w:rPr>
          <w:rFonts w:ascii="Arial" w:hAnsi="Arial"/>
          <w:b/>
          <w:sz w:val="20"/>
        </w:rPr>
        <w:t>N/</w:t>
      </w:r>
      <w:r>
        <w:rPr>
          <w:rFonts w:ascii="Arial" w:hAnsi="Arial"/>
          <w:b/>
          <w:sz w:val="20"/>
        </w:rPr>
        <w:t>A</w:t>
      </w:r>
    </w:p>
    <w:p w:rsidR="00000000" w:rsidRDefault="00DD4A1B">
      <w:pPr>
        <w:pStyle w:val="BodyTextIndent"/>
        <w:ind w:left="0"/>
        <w:jc w:val="both"/>
        <w:rPr>
          <w:rFonts w:ascii="Arial" w:hAnsi="Arial"/>
          <w:sz w:val="20"/>
        </w:rPr>
      </w:pPr>
    </w:p>
    <w:p w:rsidR="00000000" w:rsidRDefault="00DD4A1B">
      <w:pPr>
        <w:numPr>
          <w:ilvl w:val="0"/>
          <w:numId w:val="7"/>
        </w:numPr>
        <w:jc w:val="both"/>
        <w:rPr>
          <w:rFonts w:ascii="Arial" w:hAnsi="Arial"/>
          <w:sz w:val="20"/>
        </w:rPr>
      </w:pPr>
      <w:r>
        <w:rPr>
          <w:rFonts w:ascii="Arial" w:hAnsi="Arial"/>
          <w:sz w:val="20"/>
        </w:rPr>
        <w:t>What are the three stages of the “Risk Management Process”?</w:t>
      </w:r>
    </w:p>
    <w:p w:rsidR="00000000" w:rsidRDefault="00DD4A1B">
      <w:pPr>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Identify Hazards</w:t>
      </w:r>
    </w:p>
    <w:p w:rsidR="00000000" w:rsidRDefault="00DD4A1B">
      <w:pPr>
        <w:pStyle w:val="BodyTextIndent"/>
        <w:ind w:left="0"/>
        <w:jc w:val="both"/>
        <w:rPr>
          <w:rFonts w:ascii="Arial" w:hAnsi="Arial"/>
          <w:b/>
          <w:sz w:val="20"/>
        </w:rPr>
      </w:pPr>
      <w:r>
        <w:rPr>
          <w:rFonts w:ascii="Arial" w:hAnsi="Arial"/>
          <w:b/>
          <w:sz w:val="20"/>
        </w:rPr>
        <w:t>Assess and Manage Risks</w:t>
      </w:r>
    </w:p>
    <w:p w:rsidR="00000000" w:rsidRDefault="00DD4A1B">
      <w:pPr>
        <w:pStyle w:val="BodyTextIndent"/>
        <w:ind w:left="0"/>
        <w:jc w:val="both"/>
        <w:rPr>
          <w:rFonts w:ascii="Arial" w:hAnsi="Arial"/>
          <w:b/>
          <w:sz w:val="20"/>
        </w:rPr>
      </w:pPr>
      <w:r>
        <w:rPr>
          <w:rFonts w:ascii="Arial" w:hAnsi="Arial"/>
          <w:b/>
          <w:sz w:val="20"/>
        </w:rPr>
        <w:t>Avoid Unmanageable Hazards</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What is a ‘hazard’?</w:t>
      </w:r>
    </w:p>
    <w:p w:rsidR="00000000" w:rsidRDefault="00DD4A1B">
      <w:pPr>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Anything that has the potential to cause injury or illness</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If a hazard cannot be safely managed, then</w:t>
      </w:r>
      <w:r>
        <w:rPr>
          <w:rFonts w:ascii="Arial" w:hAnsi="Arial"/>
          <w:sz w:val="20"/>
        </w:rPr>
        <w:t xml:space="preserve"> that hazard should be </w:t>
      </w:r>
      <w:r>
        <w:rPr>
          <w:rFonts w:ascii="Arial" w:hAnsi="Arial"/>
          <w:b/>
          <w:sz w:val="20"/>
        </w:rPr>
        <w:t>avoided</w:t>
      </w:r>
      <w:r>
        <w:rPr>
          <w:rFonts w:ascii="Arial" w:hAnsi="Arial"/>
          <w:sz w:val="20"/>
        </w:rPr>
        <w:t>.</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What personal safety precautions should all students take before working in technology workshops?</w:t>
      </w:r>
    </w:p>
    <w:p w:rsidR="00000000" w:rsidRDefault="00DD4A1B">
      <w:pPr>
        <w:jc w:val="both"/>
        <w:rPr>
          <w:rFonts w:ascii="Arial" w:hAnsi="Arial"/>
          <w:sz w:val="20"/>
        </w:rPr>
      </w:pPr>
    </w:p>
    <w:p w:rsidR="00000000" w:rsidRDefault="00DD4A1B">
      <w:pPr>
        <w:jc w:val="both"/>
        <w:rPr>
          <w:rFonts w:ascii="Arial" w:hAnsi="Arial"/>
          <w:b/>
          <w:sz w:val="20"/>
        </w:rPr>
      </w:pPr>
      <w:r>
        <w:rPr>
          <w:rFonts w:ascii="Arial" w:hAnsi="Arial"/>
          <w:b/>
          <w:sz w:val="20"/>
        </w:rPr>
        <w:t>Tie back long hair and loose clothing</w:t>
      </w:r>
    </w:p>
    <w:p w:rsidR="00000000" w:rsidRDefault="00DD4A1B">
      <w:pPr>
        <w:jc w:val="both"/>
        <w:rPr>
          <w:rFonts w:ascii="Arial" w:hAnsi="Arial"/>
          <w:b/>
          <w:sz w:val="20"/>
        </w:rPr>
      </w:pPr>
      <w:r>
        <w:rPr>
          <w:rFonts w:ascii="Arial" w:hAnsi="Arial"/>
          <w:b/>
          <w:sz w:val="20"/>
        </w:rPr>
        <w:t>Remove anything that dangles or hangs loose like jewellery</w:t>
      </w:r>
    </w:p>
    <w:p w:rsidR="00000000" w:rsidRDefault="00DD4A1B">
      <w:pPr>
        <w:jc w:val="both"/>
        <w:rPr>
          <w:rFonts w:ascii="Arial" w:hAnsi="Arial"/>
          <w:sz w:val="20"/>
        </w:rPr>
      </w:pPr>
      <w:r>
        <w:rPr>
          <w:rFonts w:ascii="Arial" w:hAnsi="Arial"/>
          <w:b/>
          <w:sz w:val="20"/>
        </w:rPr>
        <w:t xml:space="preserve">Wear a protective apron or </w:t>
      </w:r>
      <w:r>
        <w:rPr>
          <w:rFonts w:ascii="Arial" w:hAnsi="Arial"/>
          <w:b/>
          <w:sz w:val="20"/>
        </w:rPr>
        <w:t>coat, and sturdy shoes</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What’s the safest way to move around in a workshop?</w:t>
      </w:r>
    </w:p>
    <w:p w:rsidR="00000000" w:rsidRDefault="00DD4A1B">
      <w:pPr>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Walk slowly and deliberately</w:t>
      </w:r>
    </w:p>
    <w:p w:rsidR="00000000" w:rsidRDefault="00DD4A1B">
      <w:pPr>
        <w:pStyle w:val="BodyTextIndent"/>
        <w:ind w:left="0"/>
        <w:jc w:val="both"/>
        <w:rPr>
          <w:rFonts w:ascii="Arial" w:hAnsi="Arial"/>
          <w:b/>
          <w:sz w:val="20"/>
        </w:rPr>
      </w:pPr>
      <w:r>
        <w:rPr>
          <w:rFonts w:ascii="Arial" w:hAnsi="Arial"/>
          <w:b/>
          <w:sz w:val="20"/>
        </w:rPr>
        <w:t>Watch where you’re going</w:t>
      </w:r>
    </w:p>
    <w:p w:rsidR="00000000" w:rsidRDefault="00DD4A1B">
      <w:pPr>
        <w:pStyle w:val="BodyTextIndent"/>
        <w:ind w:left="0"/>
        <w:jc w:val="both"/>
        <w:rPr>
          <w:rFonts w:ascii="Arial" w:hAnsi="Arial"/>
          <w:b/>
          <w:sz w:val="20"/>
        </w:rPr>
      </w:pPr>
      <w:r>
        <w:rPr>
          <w:rFonts w:ascii="Arial" w:hAnsi="Arial"/>
          <w:b/>
          <w:sz w:val="20"/>
        </w:rPr>
        <w:t>Behave appropriately</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What should you do if you’ve spilt or dropped something?</w:t>
      </w:r>
    </w:p>
    <w:p w:rsidR="00000000" w:rsidRDefault="00DD4A1B">
      <w:pPr>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Clean it up straight away</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When is it alright</w:t>
      </w:r>
      <w:r>
        <w:rPr>
          <w:rFonts w:ascii="Arial" w:hAnsi="Arial"/>
          <w:sz w:val="20"/>
        </w:rPr>
        <w:t xml:space="preserve"> to bring food or drink into the workshop?</w:t>
      </w:r>
    </w:p>
    <w:p w:rsidR="00000000" w:rsidRDefault="00DD4A1B">
      <w:pPr>
        <w:jc w:val="both"/>
        <w:rPr>
          <w:rFonts w:ascii="Arial" w:hAnsi="Arial"/>
          <w:sz w:val="20"/>
        </w:rPr>
      </w:pPr>
    </w:p>
    <w:p w:rsidR="00000000" w:rsidRDefault="00DD4A1B">
      <w:pPr>
        <w:pStyle w:val="Heading2"/>
        <w:jc w:val="both"/>
        <w:rPr>
          <w:rFonts w:ascii="Arial" w:hAnsi="Arial"/>
          <w:sz w:val="20"/>
        </w:rPr>
      </w:pPr>
      <w:r>
        <w:rPr>
          <w:rFonts w:ascii="Arial" w:hAnsi="Arial"/>
          <w:sz w:val="20"/>
        </w:rPr>
        <w:t>Never</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How much greater is the sound energy of some machines in technology workshops than normal conversation?</w:t>
      </w:r>
    </w:p>
    <w:p w:rsidR="00000000" w:rsidRDefault="00DD4A1B">
      <w:pPr>
        <w:jc w:val="both"/>
        <w:rPr>
          <w:rFonts w:ascii="Arial" w:hAnsi="Arial"/>
          <w:sz w:val="20"/>
        </w:rPr>
      </w:pPr>
    </w:p>
    <w:p w:rsidR="00000000" w:rsidRDefault="00DD4A1B">
      <w:pPr>
        <w:jc w:val="both"/>
        <w:rPr>
          <w:rFonts w:ascii="Arial" w:hAnsi="Arial"/>
          <w:b/>
          <w:sz w:val="20"/>
        </w:rPr>
      </w:pPr>
      <w:r>
        <w:rPr>
          <w:rFonts w:ascii="Arial" w:hAnsi="Arial"/>
          <w:b/>
          <w:sz w:val="20"/>
        </w:rPr>
        <w:t>100 000 times</w:t>
      </w:r>
    </w:p>
    <w:p w:rsidR="00000000" w:rsidRDefault="00DD4A1B">
      <w:pPr>
        <w:pStyle w:val="BodyTextIndent"/>
        <w:ind w:left="0"/>
        <w:jc w:val="both"/>
        <w:rPr>
          <w:rFonts w:ascii="Arial" w:hAnsi="Arial"/>
          <w:b/>
          <w:sz w:val="20"/>
        </w:rPr>
      </w:pPr>
    </w:p>
    <w:p w:rsidR="00000000" w:rsidRDefault="00DD4A1B">
      <w:pPr>
        <w:numPr>
          <w:ilvl w:val="0"/>
          <w:numId w:val="7"/>
        </w:numPr>
        <w:jc w:val="both"/>
        <w:rPr>
          <w:rFonts w:ascii="Arial" w:hAnsi="Arial"/>
          <w:sz w:val="20"/>
        </w:rPr>
      </w:pPr>
      <w:r>
        <w:rPr>
          <w:rFonts w:ascii="Arial" w:hAnsi="Arial"/>
          <w:sz w:val="20"/>
        </w:rPr>
        <w:t>What’s the simple rule to work out if your hearing is at risk?</w:t>
      </w:r>
    </w:p>
    <w:p w:rsidR="00000000" w:rsidRDefault="00DD4A1B">
      <w:pPr>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 xml:space="preserve">If you have to raise </w:t>
      </w:r>
      <w:r>
        <w:rPr>
          <w:rFonts w:ascii="Arial" w:hAnsi="Arial"/>
          <w:b/>
          <w:sz w:val="20"/>
        </w:rPr>
        <w:t>your voice to make yourself heard to someone one metre away</w:t>
      </w:r>
    </w:p>
    <w:p w:rsidR="00000000" w:rsidRDefault="00DD4A1B">
      <w:pPr>
        <w:pStyle w:val="BodyTextIndent"/>
        <w:ind w:left="0"/>
        <w:jc w:val="both"/>
        <w:rPr>
          <w:rFonts w:ascii="Arial" w:hAnsi="Arial"/>
          <w:sz w:val="20"/>
        </w:rPr>
      </w:pPr>
      <w:r>
        <w:rPr>
          <w:b/>
        </w:rPr>
        <w:br w:type="page"/>
      </w:r>
      <w:r>
        <w:rPr>
          <w:rFonts w:ascii="Arial" w:hAnsi="Arial"/>
          <w:sz w:val="20"/>
        </w:rPr>
        <w:lastRenderedPageBreak/>
        <w:t>11. When should you use a</w:t>
      </w:r>
    </w:p>
    <w:p w:rsidR="00000000" w:rsidRDefault="00DD4A1B">
      <w:pPr>
        <w:ind w:left="720" w:hanging="360"/>
        <w:jc w:val="both"/>
        <w:rPr>
          <w:rFonts w:ascii="Arial" w:hAnsi="Arial"/>
          <w:sz w:val="20"/>
        </w:rPr>
      </w:pPr>
    </w:p>
    <w:p w:rsidR="00000000" w:rsidRDefault="00DD4A1B">
      <w:pPr>
        <w:ind w:left="720" w:hanging="360"/>
        <w:jc w:val="both"/>
        <w:rPr>
          <w:rFonts w:ascii="Arial" w:hAnsi="Arial"/>
          <w:sz w:val="20"/>
        </w:rPr>
      </w:pPr>
      <w:r>
        <w:rPr>
          <w:rFonts w:ascii="Arial" w:hAnsi="Arial"/>
          <w:sz w:val="20"/>
        </w:rPr>
        <w:t>(a) dust mask?</w:t>
      </w:r>
    </w:p>
    <w:p w:rsidR="00000000" w:rsidRDefault="00DD4A1B">
      <w:pPr>
        <w:ind w:left="720" w:hanging="360"/>
        <w:jc w:val="both"/>
        <w:rPr>
          <w:rFonts w:ascii="Arial" w:hAnsi="Arial"/>
          <w:sz w:val="20"/>
        </w:rPr>
      </w:pPr>
    </w:p>
    <w:p w:rsidR="00000000" w:rsidRDefault="00DD4A1B">
      <w:pPr>
        <w:ind w:left="720" w:hanging="360"/>
        <w:jc w:val="both"/>
        <w:rPr>
          <w:rFonts w:ascii="Arial" w:hAnsi="Arial"/>
          <w:b/>
          <w:sz w:val="20"/>
        </w:rPr>
      </w:pPr>
      <w:r>
        <w:rPr>
          <w:rFonts w:ascii="Arial" w:hAnsi="Arial"/>
          <w:b/>
          <w:sz w:val="20"/>
        </w:rPr>
        <w:t>large airborne particles – dusts</w:t>
      </w:r>
    </w:p>
    <w:p w:rsidR="00000000" w:rsidRDefault="00DD4A1B">
      <w:pPr>
        <w:ind w:left="720" w:hanging="360"/>
        <w:jc w:val="both"/>
        <w:rPr>
          <w:rFonts w:ascii="Arial" w:hAnsi="Arial"/>
          <w:b/>
          <w:sz w:val="20"/>
        </w:rPr>
      </w:pPr>
    </w:p>
    <w:p w:rsidR="00000000" w:rsidRDefault="00DD4A1B">
      <w:pPr>
        <w:ind w:left="720" w:hanging="360"/>
        <w:jc w:val="both"/>
        <w:rPr>
          <w:rFonts w:ascii="Arial" w:hAnsi="Arial"/>
          <w:sz w:val="20"/>
        </w:rPr>
      </w:pPr>
      <w:r>
        <w:rPr>
          <w:rFonts w:ascii="Arial" w:hAnsi="Arial"/>
          <w:sz w:val="20"/>
        </w:rPr>
        <w:t>(b) respirator?</w:t>
      </w:r>
    </w:p>
    <w:p w:rsidR="00000000" w:rsidRDefault="00DD4A1B">
      <w:pPr>
        <w:ind w:left="720" w:hanging="360"/>
        <w:jc w:val="both"/>
        <w:rPr>
          <w:rFonts w:ascii="Arial" w:hAnsi="Arial"/>
          <w:sz w:val="20"/>
        </w:rPr>
      </w:pPr>
    </w:p>
    <w:p w:rsidR="00000000" w:rsidRDefault="00DD4A1B">
      <w:pPr>
        <w:pStyle w:val="BodyTextIndent2"/>
        <w:ind w:hanging="360"/>
        <w:jc w:val="both"/>
        <w:rPr>
          <w:rFonts w:ascii="Arial" w:hAnsi="Arial"/>
          <w:sz w:val="20"/>
        </w:rPr>
      </w:pPr>
      <w:r>
        <w:rPr>
          <w:rFonts w:ascii="Arial" w:hAnsi="Arial"/>
          <w:sz w:val="20"/>
        </w:rPr>
        <w:t>small airborne particles – fumes and vapours – turpentine</w:t>
      </w:r>
    </w:p>
    <w:p w:rsidR="00000000" w:rsidRDefault="00DD4A1B">
      <w:pPr>
        <w:ind w:left="720" w:hanging="360"/>
        <w:jc w:val="both"/>
        <w:rPr>
          <w:rFonts w:ascii="Arial" w:hAnsi="Arial"/>
          <w:sz w:val="20"/>
        </w:rPr>
      </w:pPr>
    </w:p>
    <w:p w:rsidR="00000000" w:rsidRDefault="00DD4A1B">
      <w:pPr>
        <w:ind w:left="720" w:hanging="360"/>
        <w:jc w:val="both"/>
        <w:rPr>
          <w:rFonts w:ascii="Arial" w:hAnsi="Arial"/>
          <w:sz w:val="20"/>
        </w:rPr>
      </w:pPr>
      <w:r>
        <w:rPr>
          <w:rFonts w:ascii="Arial" w:hAnsi="Arial"/>
          <w:sz w:val="20"/>
        </w:rPr>
        <w:t>(c) enclosed goggles?</w:t>
      </w:r>
    </w:p>
    <w:p w:rsidR="00000000" w:rsidRDefault="00DD4A1B">
      <w:pPr>
        <w:ind w:left="720" w:hanging="360"/>
        <w:jc w:val="both"/>
        <w:rPr>
          <w:rFonts w:ascii="Arial" w:hAnsi="Arial"/>
          <w:sz w:val="20"/>
        </w:rPr>
      </w:pPr>
    </w:p>
    <w:p w:rsidR="00000000" w:rsidRDefault="00DD4A1B">
      <w:pPr>
        <w:ind w:left="720" w:hanging="360"/>
        <w:jc w:val="both"/>
        <w:rPr>
          <w:rFonts w:ascii="Arial" w:hAnsi="Arial"/>
          <w:sz w:val="20"/>
        </w:rPr>
      </w:pPr>
      <w:r>
        <w:rPr>
          <w:rFonts w:ascii="Arial" w:hAnsi="Arial"/>
          <w:b/>
          <w:sz w:val="20"/>
        </w:rPr>
        <w:t>small airborne part</w:t>
      </w:r>
      <w:r>
        <w:rPr>
          <w:rFonts w:ascii="Arial" w:hAnsi="Arial"/>
          <w:b/>
          <w:sz w:val="20"/>
        </w:rPr>
        <w:t>icles – fumes and vapours -turpentine</w:t>
      </w:r>
    </w:p>
    <w:p w:rsidR="00000000" w:rsidRDefault="00DD4A1B">
      <w:pPr>
        <w:ind w:hanging="360"/>
        <w:jc w:val="both"/>
        <w:rPr>
          <w:rFonts w:ascii="Arial" w:hAnsi="Arial"/>
          <w:sz w:val="20"/>
        </w:rPr>
      </w:pPr>
    </w:p>
    <w:p w:rsidR="00000000" w:rsidRDefault="00DD4A1B">
      <w:pPr>
        <w:numPr>
          <w:ilvl w:val="0"/>
          <w:numId w:val="14"/>
        </w:numPr>
        <w:jc w:val="both"/>
        <w:rPr>
          <w:rFonts w:ascii="Arial" w:hAnsi="Arial"/>
          <w:sz w:val="20"/>
        </w:rPr>
      </w:pPr>
      <w:r>
        <w:rPr>
          <w:rFonts w:ascii="Arial" w:hAnsi="Arial"/>
          <w:sz w:val="20"/>
        </w:rPr>
        <w:t>What information can be found in Material Safety Data Sheets, or MSDS?</w:t>
      </w:r>
    </w:p>
    <w:p w:rsidR="00000000" w:rsidRDefault="00DD4A1B">
      <w:pPr>
        <w:jc w:val="both"/>
        <w:rPr>
          <w:rFonts w:ascii="Arial" w:hAnsi="Arial"/>
          <w:sz w:val="20"/>
        </w:rPr>
      </w:pPr>
    </w:p>
    <w:p w:rsidR="00000000" w:rsidRDefault="00DD4A1B">
      <w:pPr>
        <w:jc w:val="both"/>
        <w:rPr>
          <w:rFonts w:ascii="Arial" w:hAnsi="Arial"/>
          <w:b/>
          <w:sz w:val="20"/>
        </w:rPr>
      </w:pPr>
      <w:r>
        <w:rPr>
          <w:rFonts w:ascii="Arial" w:hAnsi="Arial"/>
          <w:b/>
          <w:sz w:val="20"/>
        </w:rPr>
        <w:t>Correct handling procedures</w:t>
      </w:r>
    </w:p>
    <w:p w:rsidR="00000000" w:rsidRDefault="00DD4A1B">
      <w:pPr>
        <w:jc w:val="both"/>
        <w:rPr>
          <w:rFonts w:ascii="Arial" w:hAnsi="Arial"/>
          <w:b/>
          <w:sz w:val="20"/>
        </w:rPr>
      </w:pPr>
      <w:r>
        <w:rPr>
          <w:rFonts w:ascii="Arial" w:hAnsi="Arial"/>
          <w:b/>
          <w:sz w:val="20"/>
        </w:rPr>
        <w:t>Safety issues</w:t>
      </w:r>
    </w:p>
    <w:p w:rsidR="00000000" w:rsidRDefault="00DD4A1B">
      <w:pPr>
        <w:pStyle w:val="Heading4"/>
      </w:pPr>
      <w:r>
        <w:t>First aid advice</w:t>
      </w:r>
    </w:p>
    <w:p w:rsidR="00000000" w:rsidRDefault="00DD4A1B">
      <w:pPr>
        <w:pStyle w:val="BodyTextIndent"/>
        <w:ind w:left="0"/>
        <w:jc w:val="both"/>
        <w:rPr>
          <w:rFonts w:ascii="Arial" w:hAnsi="Arial"/>
          <w:sz w:val="20"/>
        </w:rPr>
      </w:pPr>
    </w:p>
    <w:p w:rsidR="00000000" w:rsidRDefault="00DD4A1B">
      <w:pPr>
        <w:jc w:val="both"/>
        <w:rPr>
          <w:rFonts w:ascii="Arial" w:hAnsi="Arial"/>
          <w:sz w:val="20"/>
        </w:rPr>
      </w:pPr>
      <w:r>
        <w:rPr>
          <w:rFonts w:ascii="Arial" w:hAnsi="Arial"/>
          <w:sz w:val="20"/>
        </w:rPr>
        <w:t>13. What’s the correct way to lift a load?</w:t>
      </w:r>
    </w:p>
    <w:p w:rsidR="00000000" w:rsidRDefault="00DD4A1B">
      <w:pPr>
        <w:jc w:val="both"/>
        <w:rPr>
          <w:rFonts w:ascii="Arial" w:hAnsi="Arial"/>
          <w:sz w:val="20"/>
        </w:rPr>
      </w:pPr>
    </w:p>
    <w:p w:rsidR="00000000" w:rsidRDefault="00DD4A1B">
      <w:pPr>
        <w:jc w:val="both"/>
        <w:rPr>
          <w:rFonts w:ascii="Arial" w:hAnsi="Arial"/>
          <w:b/>
          <w:sz w:val="20"/>
        </w:rPr>
      </w:pPr>
      <w:r>
        <w:rPr>
          <w:rFonts w:ascii="Arial" w:hAnsi="Arial"/>
          <w:b/>
          <w:sz w:val="20"/>
        </w:rPr>
        <w:t>Squat close to the load with your feet sl</w:t>
      </w:r>
      <w:r>
        <w:rPr>
          <w:rFonts w:ascii="Arial" w:hAnsi="Arial"/>
          <w:b/>
          <w:sz w:val="20"/>
        </w:rPr>
        <w:t>ightly apart</w:t>
      </w:r>
    </w:p>
    <w:p w:rsidR="00000000" w:rsidRDefault="00DD4A1B">
      <w:pPr>
        <w:pStyle w:val="BodyText"/>
        <w:jc w:val="both"/>
        <w:rPr>
          <w:rFonts w:ascii="Arial" w:hAnsi="Arial"/>
          <w:sz w:val="20"/>
        </w:rPr>
      </w:pPr>
      <w:r>
        <w:rPr>
          <w:rFonts w:ascii="Arial" w:hAnsi="Arial"/>
          <w:sz w:val="20"/>
        </w:rPr>
        <w:t>Grip the load firmly with your palms and the base of your fingers and thumbs</w:t>
      </w:r>
    </w:p>
    <w:p w:rsidR="00000000" w:rsidRDefault="00DD4A1B">
      <w:pPr>
        <w:jc w:val="both"/>
        <w:rPr>
          <w:rFonts w:ascii="Arial" w:hAnsi="Arial"/>
          <w:b/>
          <w:sz w:val="20"/>
        </w:rPr>
      </w:pPr>
      <w:r>
        <w:rPr>
          <w:rFonts w:ascii="Arial" w:hAnsi="Arial"/>
          <w:b/>
          <w:sz w:val="20"/>
        </w:rPr>
        <w:t>Use your leg muscles to lift the load</w:t>
      </w:r>
    </w:p>
    <w:p w:rsidR="00000000" w:rsidRDefault="00DD4A1B">
      <w:pPr>
        <w:pStyle w:val="BodyTextIndent"/>
        <w:ind w:left="0"/>
        <w:jc w:val="both"/>
        <w:rPr>
          <w:rFonts w:ascii="Arial" w:hAnsi="Arial"/>
          <w:sz w:val="20"/>
        </w:rPr>
      </w:pPr>
      <w:r>
        <w:rPr>
          <w:rFonts w:ascii="Arial" w:hAnsi="Arial"/>
          <w:b/>
          <w:sz w:val="20"/>
        </w:rPr>
        <w:t>Keep your back straight</w:t>
      </w:r>
    </w:p>
    <w:p w:rsidR="00000000" w:rsidRDefault="00DD4A1B">
      <w:pPr>
        <w:pStyle w:val="BodyTextIndent"/>
        <w:ind w:left="0"/>
        <w:jc w:val="both"/>
        <w:rPr>
          <w:rFonts w:ascii="Arial" w:hAnsi="Arial"/>
          <w:sz w:val="20"/>
        </w:rPr>
      </w:pPr>
    </w:p>
    <w:p w:rsidR="00000000" w:rsidRDefault="00DD4A1B">
      <w:pPr>
        <w:jc w:val="both"/>
        <w:rPr>
          <w:rFonts w:ascii="Arial" w:hAnsi="Arial"/>
          <w:sz w:val="20"/>
        </w:rPr>
      </w:pPr>
      <w:r>
        <w:rPr>
          <w:rFonts w:ascii="Arial" w:hAnsi="Arial"/>
          <w:sz w:val="20"/>
        </w:rPr>
        <w:t>14. What cause more injuries?</w:t>
      </w:r>
    </w:p>
    <w:p w:rsidR="00000000" w:rsidRDefault="00DD4A1B">
      <w:pPr>
        <w:ind w:left="720"/>
        <w:jc w:val="both"/>
        <w:rPr>
          <w:rFonts w:ascii="Arial" w:hAnsi="Arial"/>
          <w:sz w:val="20"/>
        </w:rPr>
      </w:pPr>
    </w:p>
    <w:p w:rsidR="00000000" w:rsidRDefault="00DD4A1B">
      <w:pPr>
        <w:pStyle w:val="BodyTextIndent"/>
        <w:ind w:hanging="360"/>
        <w:jc w:val="both"/>
        <w:rPr>
          <w:rFonts w:ascii="Arial" w:hAnsi="Arial"/>
          <w:sz w:val="20"/>
        </w:rPr>
      </w:pPr>
      <w:r>
        <w:rPr>
          <w:rFonts w:ascii="Arial" w:hAnsi="Arial"/>
          <w:sz w:val="20"/>
        </w:rPr>
        <w:t>(a) unpowered hand tools</w:t>
      </w:r>
    </w:p>
    <w:p w:rsidR="00000000" w:rsidRDefault="00DD4A1B">
      <w:pPr>
        <w:pStyle w:val="BodyTextIndent"/>
        <w:jc w:val="both"/>
        <w:rPr>
          <w:rFonts w:ascii="Arial" w:hAnsi="Arial"/>
          <w:sz w:val="20"/>
        </w:rPr>
      </w:pPr>
    </w:p>
    <w:p w:rsidR="00000000" w:rsidRDefault="00DD4A1B">
      <w:pPr>
        <w:pStyle w:val="BodyTextIndent"/>
        <w:ind w:hanging="360"/>
        <w:jc w:val="both"/>
        <w:rPr>
          <w:rFonts w:ascii="Arial" w:hAnsi="Arial"/>
          <w:sz w:val="20"/>
        </w:rPr>
      </w:pPr>
      <w:r>
        <w:rPr>
          <w:rFonts w:ascii="Arial" w:hAnsi="Arial"/>
          <w:sz w:val="20"/>
        </w:rPr>
        <w:t>(b) powered tools and equipment</w:t>
      </w:r>
    </w:p>
    <w:p w:rsidR="00000000" w:rsidRDefault="00DD4A1B">
      <w:pPr>
        <w:pStyle w:val="BodyTextIndent"/>
        <w:ind w:left="0"/>
        <w:jc w:val="both"/>
        <w:rPr>
          <w:rFonts w:ascii="Arial" w:hAnsi="Arial"/>
          <w:b/>
          <w:sz w:val="20"/>
        </w:rPr>
      </w:pPr>
    </w:p>
    <w:p w:rsidR="00000000" w:rsidRDefault="00DD4A1B">
      <w:pPr>
        <w:pStyle w:val="BodyTextIndent"/>
        <w:ind w:left="0"/>
        <w:jc w:val="both"/>
        <w:rPr>
          <w:rFonts w:ascii="Arial" w:hAnsi="Arial"/>
          <w:b/>
          <w:sz w:val="20"/>
        </w:rPr>
      </w:pPr>
      <w:r>
        <w:rPr>
          <w:rFonts w:ascii="Arial" w:hAnsi="Arial"/>
          <w:b/>
          <w:sz w:val="20"/>
        </w:rPr>
        <w:t>(a) unpowered</w:t>
      </w:r>
      <w:r>
        <w:rPr>
          <w:rFonts w:ascii="Arial" w:hAnsi="Arial"/>
          <w:b/>
          <w:sz w:val="20"/>
        </w:rPr>
        <w:t xml:space="preserve"> hand tools</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15. When you use a hand tool</w:t>
      </w:r>
    </w:p>
    <w:p w:rsidR="00000000" w:rsidRDefault="00DD4A1B">
      <w:pPr>
        <w:pStyle w:val="BodyTextIndent"/>
        <w:ind w:hanging="360"/>
        <w:jc w:val="both"/>
        <w:rPr>
          <w:rFonts w:ascii="Arial" w:hAnsi="Arial"/>
          <w:sz w:val="20"/>
        </w:rPr>
      </w:pPr>
      <w:r>
        <w:rPr>
          <w:rFonts w:ascii="Arial" w:hAnsi="Arial"/>
          <w:sz w:val="20"/>
        </w:rPr>
        <w:t xml:space="preserve">(a) make sure it’s in </w:t>
      </w:r>
      <w:r>
        <w:rPr>
          <w:rFonts w:ascii="Arial" w:hAnsi="Arial"/>
          <w:b/>
          <w:sz w:val="20"/>
          <w:u w:val="single"/>
        </w:rPr>
        <w:t>good</w:t>
      </w:r>
      <w:r>
        <w:rPr>
          <w:rFonts w:ascii="Arial" w:hAnsi="Arial"/>
          <w:sz w:val="20"/>
        </w:rPr>
        <w:t xml:space="preserve"> condition</w:t>
      </w:r>
    </w:p>
    <w:p w:rsidR="00000000" w:rsidRDefault="00DD4A1B">
      <w:pPr>
        <w:pStyle w:val="BodyTextIndent"/>
        <w:jc w:val="both"/>
        <w:rPr>
          <w:rFonts w:ascii="Arial" w:hAnsi="Arial"/>
          <w:sz w:val="20"/>
        </w:rPr>
      </w:pPr>
    </w:p>
    <w:p w:rsidR="00000000" w:rsidRDefault="00DD4A1B">
      <w:pPr>
        <w:pStyle w:val="BodyTextIndent"/>
        <w:ind w:hanging="360"/>
        <w:jc w:val="both"/>
        <w:rPr>
          <w:rFonts w:ascii="Arial" w:hAnsi="Arial"/>
          <w:sz w:val="20"/>
        </w:rPr>
      </w:pPr>
      <w:r>
        <w:rPr>
          <w:rFonts w:ascii="Arial" w:hAnsi="Arial"/>
          <w:sz w:val="20"/>
        </w:rPr>
        <w:t xml:space="preserve">(b) follow the </w:t>
      </w:r>
      <w:r>
        <w:rPr>
          <w:rFonts w:ascii="Arial" w:hAnsi="Arial"/>
          <w:b/>
          <w:sz w:val="20"/>
          <w:u w:val="single"/>
        </w:rPr>
        <w:t>correct</w:t>
      </w:r>
      <w:r>
        <w:rPr>
          <w:rFonts w:ascii="Arial" w:hAnsi="Arial"/>
          <w:sz w:val="20"/>
        </w:rPr>
        <w:t xml:space="preserve"> procedure</w:t>
      </w:r>
    </w:p>
    <w:p w:rsidR="00000000" w:rsidRDefault="00DD4A1B">
      <w:pPr>
        <w:pStyle w:val="BodyTextIndent"/>
        <w:jc w:val="both"/>
        <w:rPr>
          <w:rFonts w:ascii="Arial" w:hAnsi="Arial"/>
          <w:sz w:val="20"/>
        </w:rPr>
      </w:pPr>
    </w:p>
    <w:p w:rsidR="00000000" w:rsidRDefault="00DD4A1B">
      <w:pPr>
        <w:pStyle w:val="BodyTextIndent"/>
        <w:ind w:hanging="360"/>
        <w:jc w:val="both"/>
        <w:rPr>
          <w:rFonts w:ascii="Arial" w:hAnsi="Arial"/>
          <w:sz w:val="20"/>
        </w:rPr>
      </w:pPr>
      <w:r>
        <w:rPr>
          <w:rFonts w:ascii="Arial" w:hAnsi="Arial"/>
          <w:sz w:val="20"/>
        </w:rPr>
        <w:t xml:space="preserve">(c) put it </w:t>
      </w:r>
      <w:r>
        <w:rPr>
          <w:rFonts w:ascii="Arial" w:hAnsi="Arial"/>
          <w:b/>
          <w:sz w:val="20"/>
          <w:u w:val="single"/>
        </w:rPr>
        <w:t>away</w:t>
      </w:r>
      <w:r>
        <w:rPr>
          <w:rFonts w:ascii="Arial" w:hAnsi="Arial"/>
          <w:sz w:val="20"/>
        </w:rPr>
        <w:t xml:space="preserve"> when you’ve finished</w:t>
      </w:r>
    </w:p>
    <w:p w:rsidR="00000000" w:rsidRDefault="00DD4A1B">
      <w:pPr>
        <w:pStyle w:val="BodyTextIndent"/>
        <w:ind w:left="0"/>
        <w:jc w:val="both"/>
        <w:rPr>
          <w:rFonts w:ascii="Arial" w:hAnsi="Arial"/>
          <w:sz w:val="20"/>
        </w:rPr>
      </w:pPr>
    </w:p>
    <w:p w:rsidR="00000000" w:rsidRDefault="00DD4A1B">
      <w:pPr>
        <w:pStyle w:val="BodyTextIndent"/>
        <w:numPr>
          <w:ilvl w:val="0"/>
          <w:numId w:val="1"/>
        </w:numPr>
        <w:jc w:val="both"/>
        <w:rPr>
          <w:rFonts w:ascii="Arial" w:hAnsi="Arial"/>
          <w:sz w:val="20"/>
        </w:rPr>
      </w:pPr>
      <w:r>
        <w:rPr>
          <w:rFonts w:ascii="Arial" w:hAnsi="Arial"/>
          <w:sz w:val="20"/>
        </w:rPr>
        <w:t>Why are lines painted on the floor around machines?</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b/>
          <w:sz w:val="20"/>
        </w:rPr>
      </w:pPr>
      <w:r>
        <w:rPr>
          <w:rFonts w:ascii="Arial" w:hAnsi="Arial"/>
          <w:b/>
          <w:sz w:val="20"/>
        </w:rPr>
        <w:t>To signify the area in which only the operator of t</w:t>
      </w:r>
      <w:r>
        <w:rPr>
          <w:rFonts w:ascii="Arial" w:hAnsi="Arial"/>
          <w:b/>
          <w:sz w:val="20"/>
        </w:rPr>
        <w:t>he machine is allowed when the machine is in use</w:t>
      </w:r>
    </w:p>
    <w:p w:rsidR="00000000" w:rsidRDefault="00DD4A1B">
      <w:pPr>
        <w:pStyle w:val="BodyTextIndent"/>
        <w:ind w:left="0"/>
        <w:jc w:val="both"/>
        <w:rPr>
          <w:rFonts w:ascii="Arial" w:hAnsi="Arial"/>
          <w:sz w:val="20"/>
        </w:rPr>
      </w:pPr>
    </w:p>
    <w:p w:rsidR="00000000" w:rsidRDefault="00DD4A1B">
      <w:pPr>
        <w:pStyle w:val="BodyTextIndent"/>
        <w:ind w:left="0"/>
        <w:jc w:val="both"/>
        <w:rPr>
          <w:rFonts w:ascii="Arial" w:hAnsi="Arial"/>
          <w:sz w:val="20"/>
        </w:rPr>
      </w:pPr>
      <w:r>
        <w:rPr>
          <w:rFonts w:ascii="Arial" w:hAnsi="Arial"/>
          <w:sz w:val="20"/>
        </w:rPr>
        <w:t>17. What should you do before making adjustments?</w:t>
      </w:r>
    </w:p>
    <w:p w:rsidR="00000000" w:rsidRDefault="00DD4A1B">
      <w:pPr>
        <w:pStyle w:val="BodyTextIndent"/>
        <w:ind w:left="0"/>
        <w:jc w:val="both"/>
        <w:rPr>
          <w:rFonts w:ascii="Arial" w:hAnsi="Arial"/>
          <w:b/>
          <w:sz w:val="20"/>
        </w:rPr>
      </w:pPr>
    </w:p>
    <w:p w:rsidR="00000000" w:rsidRDefault="00DD4A1B">
      <w:pPr>
        <w:pStyle w:val="BodyTextIndent"/>
        <w:ind w:left="0"/>
        <w:jc w:val="both"/>
        <w:rPr>
          <w:rFonts w:ascii="Arial" w:hAnsi="Arial"/>
          <w:b/>
          <w:sz w:val="20"/>
        </w:rPr>
      </w:pPr>
      <w:r>
        <w:rPr>
          <w:rFonts w:ascii="Arial" w:hAnsi="Arial"/>
          <w:b/>
          <w:sz w:val="20"/>
        </w:rPr>
        <w:t>Turn the machine or power tool off</w:t>
      </w:r>
    </w:p>
    <w:p w:rsidR="00000000" w:rsidRDefault="00DD4A1B">
      <w:pPr>
        <w:pStyle w:val="BodyTextIndent"/>
        <w:ind w:left="0"/>
        <w:jc w:val="both"/>
        <w:rPr>
          <w:rFonts w:ascii="Arial" w:hAnsi="Arial"/>
          <w:b/>
          <w:sz w:val="20"/>
        </w:rPr>
      </w:pPr>
      <w:r>
        <w:rPr>
          <w:rFonts w:ascii="Arial" w:hAnsi="Arial"/>
          <w:b/>
          <w:sz w:val="20"/>
        </w:rPr>
        <w:t>Wait for it to stop</w:t>
      </w:r>
    </w:p>
    <w:p w:rsidR="002D4D39" w:rsidRDefault="00DD4A1B">
      <w:pPr>
        <w:pStyle w:val="BodyTextIndent"/>
        <w:ind w:left="0"/>
        <w:jc w:val="both"/>
        <w:rPr>
          <w:rFonts w:ascii="Arial" w:hAnsi="Arial"/>
          <w:sz w:val="20"/>
        </w:rPr>
      </w:pPr>
      <w:r>
        <w:rPr>
          <w:rFonts w:ascii="Arial" w:hAnsi="Arial"/>
          <w:b/>
          <w:sz w:val="20"/>
        </w:rPr>
        <w:t>Disconnect it from power</w:t>
      </w:r>
    </w:p>
    <w:sectPr w:rsidR="002D4D39">
      <w:type w:val="continuous"/>
      <w:pgSz w:w="12240" w:h="15840"/>
      <w:pgMar w:top="1440" w:right="171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1B" w:rsidRDefault="00DD4A1B">
      <w:r>
        <w:separator/>
      </w:r>
    </w:p>
  </w:endnote>
  <w:endnote w:type="continuationSeparator" w:id="1">
    <w:p w:rsidR="00DD4A1B" w:rsidRDefault="00DD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4A1B">
    <w:pPr>
      <w:pStyle w:val="Footer"/>
      <w:jc w:val="center"/>
      <w:rPr>
        <w:sz w:val="20"/>
      </w:rPr>
    </w:pPr>
    <w:r>
      <w:rPr>
        <w:rStyle w:val="PageNumber"/>
        <w:sz w:val="20"/>
      </w:rPr>
      <w:fldChar w:fldCharType="begin"/>
    </w:r>
    <w:r>
      <w:rPr>
        <w:rStyle w:val="PageNumber"/>
        <w:sz w:val="20"/>
      </w:rPr>
      <w:instrText xml:space="preserve"> PA</w:instrText>
    </w:r>
    <w:r>
      <w:rPr>
        <w:rStyle w:val="PageNumber"/>
        <w:sz w:val="20"/>
      </w:rPr>
      <w:instrText xml:space="preserve">GE </w:instrText>
    </w:r>
    <w:r>
      <w:rPr>
        <w:rStyle w:val="PageNumber"/>
        <w:sz w:val="20"/>
      </w:rPr>
      <w:fldChar w:fldCharType="separate"/>
    </w:r>
    <w:r w:rsidR="002D4D39">
      <w:rPr>
        <w:rStyle w:val="PageNumber"/>
        <w:noProof/>
        <w:sz w:val="20"/>
      </w:rPr>
      <w:t>3</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1B" w:rsidRDefault="00DD4A1B">
      <w:r>
        <w:separator/>
      </w:r>
    </w:p>
  </w:footnote>
  <w:footnote w:type="continuationSeparator" w:id="1">
    <w:p w:rsidR="00DD4A1B" w:rsidRDefault="00DD4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4A1B">
    <w:pPr>
      <w:jc w:val="center"/>
      <w:rPr>
        <w:rFonts w:ascii="Arial" w:hAnsi="Arial"/>
        <w:b/>
        <w:sz w:val="28"/>
      </w:rPr>
    </w:pPr>
    <w:r>
      <w:rPr>
        <w:rFonts w:ascii="Arial" w:hAnsi="Arial"/>
        <w:b/>
        <w:sz w:val="28"/>
      </w:rPr>
      <w:t>Safety in Technology Workshops:</w:t>
    </w:r>
  </w:p>
  <w:p w:rsidR="00000000" w:rsidRDefault="00DD4A1B">
    <w:pPr>
      <w:pBdr>
        <w:bottom w:val="single" w:sz="4" w:space="1" w:color="auto"/>
      </w:pBdr>
      <w:jc w:val="center"/>
      <w:rPr>
        <w:rFonts w:ascii="Arial" w:hAnsi="Arial"/>
        <w:b/>
        <w:sz w:val="28"/>
      </w:rPr>
    </w:pPr>
    <w:r>
      <w:rPr>
        <w:rFonts w:ascii="Arial" w:hAnsi="Arial"/>
        <w:b/>
        <w:sz w:val="28"/>
      </w:rPr>
      <w:t>Working with Wood, Metal and Plastic</w:t>
    </w:r>
  </w:p>
  <w:p w:rsidR="00000000" w:rsidRDefault="00DD4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143"/>
    <w:multiLevelType w:val="singleLevel"/>
    <w:tmpl w:val="0C09000F"/>
    <w:lvl w:ilvl="0">
      <w:start w:val="1"/>
      <w:numFmt w:val="decimal"/>
      <w:lvlText w:val="%1."/>
      <w:lvlJc w:val="left"/>
      <w:pPr>
        <w:tabs>
          <w:tab w:val="num" w:pos="360"/>
        </w:tabs>
        <w:ind w:left="360" w:hanging="360"/>
      </w:pPr>
    </w:lvl>
  </w:abstractNum>
  <w:abstractNum w:abstractNumId="1">
    <w:nsid w:val="0ECA1300"/>
    <w:multiLevelType w:val="singleLevel"/>
    <w:tmpl w:val="1F4ADB7C"/>
    <w:lvl w:ilvl="0">
      <w:start w:val="1"/>
      <w:numFmt w:val="lowerLetter"/>
      <w:lvlText w:val="%1.)"/>
      <w:lvlJc w:val="left"/>
      <w:pPr>
        <w:tabs>
          <w:tab w:val="num" w:pos="360"/>
        </w:tabs>
        <w:ind w:left="360" w:hanging="360"/>
      </w:pPr>
      <w:rPr>
        <w:rFonts w:hint="default"/>
      </w:rPr>
    </w:lvl>
  </w:abstractNum>
  <w:abstractNum w:abstractNumId="2">
    <w:nsid w:val="19EF25AE"/>
    <w:multiLevelType w:val="singleLevel"/>
    <w:tmpl w:val="1F4ADB7C"/>
    <w:lvl w:ilvl="0">
      <w:start w:val="1"/>
      <w:numFmt w:val="lowerLetter"/>
      <w:lvlText w:val="%1.)"/>
      <w:lvlJc w:val="left"/>
      <w:pPr>
        <w:tabs>
          <w:tab w:val="num" w:pos="360"/>
        </w:tabs>
        <w:ind w:left="360" w:hanging="360"/>
      </w:pPr>
      <w:rPr>
        <w:rFonts w:hint="default"/>
      </w:rPr>
    </w:lvl>
  </w:abstractNum>
  <w:abstractNum w:abstractNumId="3">
    <w:nsid w:val="2C46277F"/>
    <w:multiLevelType w:val="singleLevel"/>
    <w:tmpl w:val="1A20C7FA"/>
    <w:lvl w:ilvl="0">
      <w:start w:val="12"/>
      <w:numFmt w:val="decimal"/>
      <w:lvlText w:val="%1."/>
      <w:lvlJc w:val="left"/>
      <w:pPr>
        <w:tabs>
          <w:tab w:val="num" w:pos="360"/>
        </w:tabs>
        <w:ind w:left="360" w:hanging="360"/>
      </w:pPr>
      <w:rPr>
        <w:rFonts w:hint="default"/>
      </w:rPr>
    </w:lvl>
  </w:abstractNum>
  <w:abstractNum w:abstractNumId="4">
    <w:nsid w:val="38683683"/>
    <w:multiLevelType w:val="singleLevel"/>
    <w:tmpl w:val="1F4ADB7C"/>
    <w:lvl w:ilvl="0">
      <w:start w:val="1"/>
      <w:numFmt w:val="lowerLetter"/>
      <w:lvlText w:val="%1.)"/>
      <w:lvlJc w:val="left"/>
      <w:pPr>
        <w:tabs>
          <w:tab w:val="num" w:pos="360"/>
        </w:tabs>
        <w:ind w:left="360" w:hanging="360"/>
      </w:pPr>
      <w:rPr>
        <w:rFonts w:hint="default"/>
      </w:rPr>
    </w:lvl>
  </w:abstractNum>
  <w:abstractNum w:abstractNumId="5">
    <w:nsid w:val="3D0402CF"/>
    <w:multiLevelType w:val="singleLevel"/>
    <w:tmpl w:val="5DDEA038"/>
    <w:lvl w:ilvl="0">
      <w:start w:val="1"/>
      <w:numFmt w:val="decimal"/>
      <w:lvlText w:val="%1. "/>
      <w:legacy w:legacy="1" w:legacySpace="0" w:legacyIndent="283"/>
      <w:lvlJc w:val="left"/>
      <w:pPr>
        <w:ind w:left="283" w:hanging="283"/>
      </w:pPr>
      <w:rPr>
        <w:rFonts w:ascii="Helvetica" w:hAnsi="Helvetica" w:hint="default"/>
        <w:b w:val="0"/>
        <w:i w:val="0"/>
        <w:sz w:val="20"/>
      </w:rPr>
    </w:lvl>
  </w:abstractNum>
  <w:abstractNum w:abstractNumId="6">
    <w:nsid w:val="44872FD0"/>
    <w:multiLevelType w:val="singleLevel"/>
    <w:tmpl w:val="1F4ADB7C"/>
    <w:lvl w:ilvl="0">
      <w:start w:val="1"/>
      <w:numFmt w:val="lowerLetter"/>
      <w:lvlText w:val="%1.)"/>
      <w:lvlJc w:val="left"/>
      <w:pPr>
        <w:tabs>
          <w:tab w:val="num" w:pos="360"/>
        </w:tabs>
        <w:ind w:left="360" w:hanging="360"/>
      </w:pPr>
      <w:rPr>
        <w:rFonts w:hint="default"/>
      </w:rPr>
    </w:lvl>
  </w:abstractNum>
  <w:abstractNum w:abstractNumId="7">
    <w:nsid w:val="5B867509"/>
    <w:multiLevelType w:val="singleLevel"/>
    <w:tmpl w:val="1A20C7FA"/>
    <w:lvl w:ilvl="0">
      <w:start w:val="17"/>
      <w:numFmt w:val="decimal"/>
      <w:lvlText w:val="%1."/>
      <w:lvlJc w:val="left"/>
      <w:pPr>
        <w:tabs>
          <w:tab w:val="num" w:pos="360"/>
        </w:tabs>
        <w:ind w:left="360" w:hanging="360"/>
      </w:pPr>
      <w:rPr>
        <w:rFonts w:hint="default"/>
      </w:rPr>
    </w:lvl>
  </w:abstractNum>
  <w:abstractNum w:abstractNumId="8">
    <w:nsid w:val="6B2257F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BBA1543"/>
    <w:multiLevelType w:val="singleLevel"/>
    <w:tmpl w:val="1F4ADB7C"/>
    <w:lvl w:ilvl="0">
      <w:start w:val="1"/>
      <w:numFmt w:val="lowerLetter"/>
      <w:lvlText w:val="%1.)"/>
      <w:lvlJc w:val="left"/>
      <w:pPr>
        <w:tabs>
          <w:tab w:val="num" w:pos="360"/>
        </w:tabs>
        <w:ind w:left="360" w:hanging="360"/>
      </w:pPr>
      <w:rPr>
        <w:rFonts w:hint="default"/>
      </w:rPr>
    </w:lvl>
  </w:abstractNum>
  <w:abstractNum w:abstractNumId="10">
    <w:nsid w:val="6F4507E5"/>
    <w:multiLevelType w:val="singleLevel"/>
    <w:tmpl w:val="1F4ADB7C"/>
    <w:lvl w:ilvl="0">
      <w:start w:val="1"/>
      <w:numFmt w:val="lowerLetter"/>
      <w:lvlText w:val="%1.)"/>
      <w:lvlJc w:val="left"/>
      <w:pPr>
        <w:tabs>
          <w:tab w:val="num" w:pos="360"/>
        </w:tabs>
        <w:ind w:left="360" w:hanging="360"/>
      </w:pPr>
      <w:rPr>
        <w:rFonts w:hint="default"/>
      </w:rPr>
    </w:lvl>
  </w:abstractNum>
  <w:abstractNum w:abstractNumId="11">
    <w:nsid w:val="7A9C7E6F"/>
    <w:multiLevelType w:val="singleLevel"/>
    <w:tmpl w:val="5DDEA038"/>
    <w:lvl w:ilvl="0">
      <w:start w:val="1"/>
      <w:numFmt w:val="decimal"/>
      <w:lvlText w:val="%1. "/>
      <w:legacy w:legacy="1" w:legacySpace="0" w:legacyIndent="283"/>
      <w:lvlJc w:val="left"/>
      <w:pPr>
        <w:ind w:left="283" w:hanging="283"/>
      </w:pPr>
      <w:rPr>
        <w:rFonts w:ascii="Helvetica" w:hAnsi="Helvetica" w:hint="default"/>
        <w:b w:val="0"/>
        <w:i w:val="0"/>
        <w:sz w:val="20"/>
      </w:rPr>
    </w:lvl>
  </w:abstractNum>
  <w:abstractNum w:abstractNumId="12">
    <w:nsid w:val="7CB15C7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CC1453A"/>
    <w:multiLevelType w:val="singleLevel"/>
    <w:tmpl w:val="5DDEA038"/>
    <w:lvl w:ilvl="0">
      <w:start w:val="1"/>
      <w:numFmt w:val="decimal"/>
      <w:lvlText w:val="%1. "/>
      <w:legacy w:legacy="1" w:legacySpace="0" w:legacyIndent="283"/>
      <w:lvlJc w:val="left"/>
      <w:pPr>
        <w:ind w:left="283" w:hanging="283"/>
      </w:pPr>
      <w:rPr>
        <w:rFonts w:ascii="Helvetica" w:hAnsi="Helvetica" w:hint="default"/>
        <w:b w:val="0"/>
        <w:i w:val="0"/>
        <w:sz w:val="20"/>
      </w:rPr>
    </w:lvl>
  </w:abstractNum>
  <w:num w:numId="1">
    <w:abstractNumId w:val="8"/>
  </w:num>
  <w:num w:numId="2">
    <w:abstractNumId w:val="10"/>
  </w:num>
  <w:num w:numId="3">
    <w:abstractNumId w:val="12"/>
  </w:num>
  <w:num w:numId="4">
    <w:abstractNumId w:val="1"/>
  </w:num>
  <w:num w:numId="5">
    <w:abstractNumId w:val="2"/>
  </w:num>
  <w:num w:numId="6">
    <w:abstractNumId w:val="6"/>
  </w:num>
  <w:num w:numId="7">
    <w:abstractNumId w:val="5"/>
  </w:num>
  <w:num w:numId="8">
    <w:abstractNumId w:val="13"/>
  </w:num>
  <w:num w:numId="9">
    <w:abstractNumId w:val="11"/>
  </w:num>
  <w:num w:numId="10">
    <w:abstractNumId w:val="4"/>
  </w:num>
  <w:num w:numId="11">
    <w:abstractNumId w:val="9"/>
  </w:num>
  <w:num w:numId="12">
    <w:abstractNumId w:val="7"/>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D4D39"/>
    <w:rsid w:val="002D4D39"/>
    <w:rsid w:val="00DD4A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New York" w:hAnsi="New York"/>
      <w:b/>
      <w:sz w:val="28"/>
    </w:rPr>
  </w:style>
  <w:style w:type="paragraph" w:styleId="Heading2">
    <w:name w:val="heading 2"/>
    <w:basedOn w:val="Normal"/>
    <w:next w:val="Normal"/>
    <w:qFormat/>
    <w:pPr>
      <w:keepNext/>
      <w:outlineLvl w:val="1"/>
    </w:pPr>
    <w:rPr>
      <w:rFonts w:ascii="New York" w:hAnsi="New York"/>
      <w:b/>
    </w:rPr>
  </w:style>
  <w:style w:type="paragraph" w:styleId="Heading3">
    <w:name w:val="heading 3"/>
    <w:basedOn w:val="Normal"/>
    <w:next w:val="Normal"/>
    <w:qFormat/>
    <w:pPr>
      <w:keepNext/>
      <w:jc w:val="both"/>
      <w:outlineLvl w:val="2"/>
    </w:pPr>
    <w:rPr>
      <w:rFonts w:ascii="Arial" w:hAnsi="Arial"/>
      <w:b/>
      <w:sz w:val="28"/>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New York" w:hAnsi="New York"/>
    </w:rPr>
  </w:style>
  <w:style w:type="paragraph" w:styleId="BodyTextIndent2">
    <w:name w:val="Body Text Indent 2"/>
    <w:basedOn w:val="Normal"/>
    <w:semiHidden/>
    <w:pPr>
      <w:ind w:left="720"/>
    </w:pPr>
    <w:rPr>
      <w:rFonts w:ascii="New York" w:hAnsi="New York"/>
      <w:b/>
    </w:rPr>
  </w:style>
  <w:style w:type="paragraph" w:styleId="BodyText">
    <w:name w:val="Body Text"/>
    <w:basedOn w:val="Normal"/>
    <w:semiHidden/>
    <w:rPr>
      <w:rFonts w:ascii="New York" w:hAnsi="New York"/>
      <w:b/>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270"/>
      <w:jc w:val="both"/>
    </w:pPr>
    <w:rPr>
      <w:rFonts w:ascii="Arial" w:hAnsi="Arial"/>
      <w:sz w:val="20"/>
    </w:rPr>
  </w:style>
  <w:style w:type="paragraph" w:styleId="BodyText2">
    <w:name w:val="Body Text 2"/>
    <w:basedOn w:val="Normal"/>
    <w:semiHidden/>
    <w:pPr>
      <w:spacing w:line="480" w:lineRule="auto"/>
      <w:jc w:val="both"/>
    </w:pPr>
    <w:rPr>
      <w:rFonts w:ascii="Arial" w:hAnsi="Arial"/>
      <w:sz w:val="20"/>
    </w:rPr>
  </w:style>
  <w:style w:type="character" w:styleId="PageNumber">
    <w:name w:val="page number"/>
    <w:basedOn w:val="DefaultParagraphFont"/>
    <w:semiHidden/>
  </w:style>
  <w:style w:type="paragraph" w:styleId="PlainText">
    <w:name w:val="Plain Text"/>
    <w:basedOn w:val="Normal"/>
    <w:semiHidden/>
    <w:pPr>
      <w:spacing w:after="120"/>
    </w:pPr>
    <w:rPr>
      <w:rFonts w:ascii="Book Antiqua" w:hAnsi="Book Antiqua"/>
      <w:lang w:val="en-US"/>
    </w:rPr>
  </w:style>
  <w:style w:type="paragraph" w:styleId="BodyText3">
    <w:name w:val="Body Text 3"/>
    <w:basedOn w:val="Normal"/>
    <w:semiHidden/>
    <w:pPr>
      <w:jc w:val="center"/>
    </w:pPr>
    <w:rPr>
      <w:rFonts w:ascii="Arial" w:hAnsi="Arial"/>
      <w:b/>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a.com.au" TargetMode="External"/><Relationship Id="rId13" Type="http://schemas.openxmlformats.org/officeDocument/2006/relationships/hyperlink" Target="http://www.sofweb.vic.edu.au/hrm/ohs/school/techrm/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el-arnold.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activetask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fetylin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Tom Trikojus</vt:lpstr>
    </vt:vector>
  </TitlesOfParts>
  <Company>organisation</Company>
  <LinksUpToDate>false</LinksUpToDate>
  <CharactersWithSpaces>8868</CharactersWithSpaces>
  <SharedDoc>false</SharedDoc>
  <HLinks>
    <vt:vector size="30" baseType="variant">
      <vt:variant>
        <vt:i4>5767244</vt:i4>
      </vt:variant>
      <vt:variant>
        <vt:i4>12</vt:i4>
      </vt:variant>
      <vt:variant>
        <vt:i4>0</vt:i4>
      </vt:variant>
      <vt:variant>
        <vt:i4>5</vt:i4>
      </vt:variant>
      <vt:variant>
        <vt:lpwstr>http://www.safetyline.wa.gov.au/</vt:lpwstr>
      </vt:variant>
      <vt:variant>
        <vt:lpwstr/>
      </vt:variant>
      <vt:variant>
        <vt:i4>6225920</vt:i4>
      </vt:variant>
      <vt:variant>
        <vt:i4>9</vt:i4>
      </vt:variant>
      <vt:variant>
        <vt:i4>0</vt:i4>
      </vt:variant>
      <vt:variant>
        <vt:i4>5</vt:i4>
      </vt:variant>
      <vt:variant>
        <vt:lpwstr>http://www.sofweb.vic.edu.au/hrm/ohs/school/techrm/index.htm</vt:lpwstr>
      </vt:variant>
      <vt:variant>
        <vt:lpwstr/>
      </vt:variant>
      <vt:variant>
        <vt:i4>3407914</vt:i4>
      </vt:variant>
      <vt:variant>
        <vt:i4>6</vt:i4>
      </vt:variant>
      <vt:variant>
        <vt:i4>0</vt:i4>
      </vt:variant>
      <vt:variant>
        <vt:i4>5</vt:i4>
      </vt:variant>
      <vt:variant>
        <vt:lpwstr>http://www.noel-arnold.com.au/</vt:lpwstr>
      </vt:variant>
      <vt:variant>
        <vt:lpwstr/>
      </vt:variant>
      <vt:variant>
        <vt:i4>3866659</vt:i4>
      </vt:variant>
      <vt:variant>
        <vt:i4>3</vt:i4>
      </vt:variant>
      <vt:variant>
        <vt:i4>0</vt:i4>
      </vt:variant>
      <vt:variant>
        <vt:i4>5</vt:i4>
      </vt:variant>
      <vt:variant>
        <vt:lpwstr>http://www.interactivetasks.com.au/</vt:lpwstr>
      </vt:variant>
      <vt:variant>
        <vt:lpwstr/>
      </vt:variant>
      <vt:variant>
        <vt:i4>8126511</vt:i4>
      </vt:variant>
      <vt:variant>
        <vt:i4>0</vt:i4>
      </vt:variant>
      <vt:variant>
        <vt:i4>0</vt:i4>
      </vt:variant>
      <vt:variant>
        <vt:i4>5</vt:i4>
      </vt:variant>
      <vt:variant>
        <vt:lpwstr>http://www.vea.com.au/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Trikojus</dc:title>
  <dc:subject/>
  <dc:creator>T02242668</dc:creator>
  <cp:keywords/>
  <cp:lastModifiedBy>T02242668</cp:lastModifiedBy>
  <cp:revision>1</cp:revision>
  <cp:lastPrinted>2001-01-12T04:59:00Z</cp:lastPrinted>
  <dcterms:created xsi:type="dcterms:W3CDTF">2010-08-23T05:16:00Z</dcterms:created>
  <dcterms:modified xsi:type="dcterms:W3CDTF">2010-08-23T05:18:00Z</dcterms:modified>
</cp:coreProperties>
</file>